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3A39" w:rsidRDefault="006C3A39" w:rsidP="006C3A39">
      <w:pPr>
        <w:pStyle w:val="Cabealho"/>
        <w:jc w:val="center"/>
        <w:rPr>
          <w:rFonts w:ascii="Arial" w:hAnsi="Arial" w:cs="Arial"/>
          <w:sz w:val="28"/>
          <w:szCs w:val="28"/>
        </w:rPr>
      </w:pPr>
      <w:bookmarkStart w:id="0" w:name="_GoBack"/>
      <w:bookmarkEnd w:id="0"/>
    </w:p>
    <w:p w:rsidR="003C26F8" w:rsidRDefault="003C26F8" w:rsidP="003C26F8">
      <w:pPr>
        <w:pStyle w:val="Ttulo1"/>
        <w:shd w:val="pct20" w:color="000000" w:fill="FFFFFF"/>
        <w:jc w:val="center"/>
        <w:rPr>
          <w:rFonts w:ascii="Arial" w:hAnsi="Arial"/>
        </w:rPr>
      </w:pPr>
      <w:r>
        <w:rPr>
          <w:rFonts w:ascii="Arial" w:hAnsi="Arial"/>
        </w:rPr>
        <w:t>PROJETO BÁSICO - SERVIÇOS DE MANUTENÇÃO, REFORMAS, AMPLIAÇÕES E PEQUENAS OBRAS NOS PRÉDIOS E LOGRADOUROS PÚBLICOS NO ÂMBITO DAS ADMINISTRAÇÕES REGIONAIS</w:t>
      </w:r>
    </w:p>
    <w:p w:rsidR="003C26F8" w:rsidRDefault="003C26F8" w:rsidP="003C26F8">
      <w:pPr>
        <w:spacing w:after="120" w:line="320" w:lineRule="exact"/>
        <w:jc w:val="both"/>
        <w:rPr>
          <w:rFonts w:ascii="Arial" w:hAnsi="Arial"/>
          <w:b/>
          <w:sz w:val="24"/>
        </w:rPr>
      </w:pPr>
    </w:p>
    <w:tbl>
      <w:tblPr>
        <w:tblW w:w="10380" w:type="dxa"/>
        <w:tblCellSpacing w:w="0" w:type="dxa"/>
        <w:tblCellMar>
          <w:left w:w="0" w:type="dxa"/>
          <w:right w:w="0" w:type="dxa"/>
        </w:tblCellMar>
        <w:tblLook w:val="0000" w:firstRow="0" w:lastRow="0" w:firstColumn="0" w:lastColumn="0" w:noHBand="0" w:noVBand="0"/>
      </w:tblPr>
      <w:tblGrid>
        <w:gridCol w:w="4294"/>
        <w:gridCol w:w="148"/>
        <w:gridCol w:w="5938"/>
      </w:tblGrid>
      <w:tr w:rsidR="004D60CC" w:rsidRPr="00317D1B" w:rsidTr="004A7EBC">
        <w:trPr>
          <w:trHeight w:val="159"/>
          <w:tblCellSpacing w:w="0" w:type="dxa"/>
        </w:trPr>
        <w:tc>
          <w:tcPr>
            <w:tcW w:w="10379" w:type="dxa"/>
            <w:gridSpan w:val="3"/>
            <w:tcBorders>
              <w:top w:val="single" w:sz="12" w:space="0" w:color="auto"/>
              <w:left w:val="single" w:sz="12" w:space="0" w:color="auto"/>
              <w:bottom w:val="single" w:sz="6" w:space="0" w:color="auto"/>
              <w:right w:val="single" w:sz="12" w:space="0" w:color="auto"/>
            </w:tcBorders>
          </w:tcPr>
          <w:p w:rsidR="004D60CC" w:rsidRPr="00634BE0" w:rsidRDefault="004D60CC" w:rsidP="004D60CC">
            <w:pPr>
              <w:pStyle w:val="Subttulo"/>
              <w:rPr>
                <w:rFonts w:cs="Arial"/>
                <w:i w:val="0"/>
                <w:sz w:val="18"/>
                <w:szCs w:val="22"/>
              </w:rPr>
            </w:pPr>
            <w:r w:rsidRPr="00634BE0">
              <w:rPr>
                <w:rFonts w:cs="Arial"/>
                <w:i w:val="0"/>
                <w:sz w:val="18"/>
                <w:szCs w:val="22"/>
              </w:rPr>
              <w:t>IDENTIFICAÇÃO DO PROJETO</w:t>
            </w:r>
          </w:p>
        </w:tc>
      </w:tr>
      <w:tr w:rsidR="004D60CC" w:rsidRPr="00317D1B" w:rsidTr="004A7EBC">
        <w:trPr>
          <w:trHeight w:val="68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b/>
                <w:bCs/>
                <w:sz w:val="18"/>
                <w:szCs w:val="22"/>
              </w:rPr>
            </w:pPr>
            <w:r w:rsidRPr="00634BE0">
              <w:rPr>
                <w:rFonts w:ascii="Arial" w:hAnsi="Arial" w:cs="Arial"/>
                <w:b/>
                <w:bCs/>
                <w:sz w:val="18"/>
                <w:szCs w:val="22"/>
              </w:rPr>
              <w:t xml:space="preserve">Título do Projeto: </w:t>
            </w:r>
          </w:p>
          <w:p w:rsidR="004D60CC" w:rsidRPr="002C157E" w:rsidRDefault="004D60CC" w:rsidP="004D60CC">
            <w:pPr>
              <w:jc w:val="both"/>
              <w:rPr>
                <w:rFonts w:ascii="Arial" w:hAnsi="Arial" w:cs="Arial"/>
                <w:bCs/>
                <w:sz w:val="18"/>
                <w:szCs w:val="22"/>
              </w:rPr>
            </w:pPr>
            <w:r w:rsidRPr="00634BE0">
              <w:rPr>
                <w:rFonts w:ascii="Arial" w:hAnsi="Arial" w:cs="Arial"/>
                <w:bCs/>
                <w:sz w:val="18"/>
                <w:szCs w:val="22"/>
              </w:rPr>
              <w:t xml:space="preserve"> Contratação de empresa de engenharia especializada em Execução de Ser</w:t>
            </w:r>
            <w:r w:rsidRPr="00634BE0">
              <w:rPr>
                <w:rFonts w:ascii="Arial" w:hAnsi="Arial" w:cs="Arial"/>
                <w:sz w:val="18"/>
                <w:szCs w:val="22"/>
              </w:rPr>
              <w:t>viços de Manutenção, Reformas, Ampliações e Pequenas Obras nos Prédios e Logradouros Públicos no Âmbito das Administrações Regionais</w:t>
            </w:r>
            <w:r w:rsidRPr="00634BE0">
              <w:rPr>
                <w:rFonts w:ascii="Arial" w:hAnsi="Arial" w:cs="Arial"/>
                <w:bCs/>
                <w:sz w:val="18"/>
                <w:szCs w:val="22"/>
              </w:rPr>
              <w:t xml:space="preserve">, sob o </w:t>
            </w:r>
            <w:r w:rsidRPr="002C157E">
              <w:rPr>
                <w:rFonts w:ascii="Arial" w:hAnsi="Arial" w:cs="Arial"/>
                <w:bCs/>
                <w:sz w:val="18"/>
                <w:szCs w:val="22"/>
              </w:rPr>
              <w:t xml:space="preserve">regime de empreitada por preço unitário, compreendendo atividades técnicas de engenharia e construção civil, com o objetivo de conservar, reformar e ampliar os </w:t>
            </w:r>
            <w:r w:rsidRPr="002C157E">
              <w:rPr>
                <w:rFonts w:ascii="Arial" w:hAnsi="Arial" w:cs="Arial"/>
                <w:sz w:val="18"/>
                <w:szCs w:val="22"/>
              </w:rPr>
              <w:t xml:space="preserve">Prédios e Logradouros Públicos </w:t>
            </w:r>
            <w:r w:rsidRPr="002C157E">
              <w:rPr>
                <w:rFonts w:ascii="Arial" w:hAnsi="Arial" w:cs="Arial"/>
                <w:bCs/>
                <w:sz w:val="18"/>
                <w:szCs w:val="22"/>
              </w:rPr>
              <w:t>à disposição Prefeitura Municipal d</w:t>
            </w:r>
            <w:r w:rsidR="00E404A0" w:rsidRPr="002C157E">
              <w:rPr>
                <w:rFonts w:ascii="Arial" w:hAnsi="Arial" w:cs="Arial"/>
                <w:bCs/>
                <w:sz w:val="18"/>
                <w:szCs w:val="22"/>
              </w:rPr>
              <w:t>a</w:t>
            </w:r>
            <w:r w:rsidRPr="002C157E">
              <w:rPr>
                <w:rFonts w:ascii="Arial" w:hAnsi="Arial" w:cs="Arial"/>
                <w:bCs/>
                <w:sz w:val="18"/>
                <w:szCs w:val="22"/>
              </w:rPr>
              <w:t xml:space="preserve"> Serra-ES.  </w:t>
            </w:r>
          </w:p>
          <w:p w:rsidR="004D60CC" w:rsidRPr="00634BE0" w:rsidRDefault="004D60CC" w:rsidP="004D60CC">
            <w:pPr>
              <w:jc w:val="both"/>
              <w:rPr>
                <w:rFonts w:ascii="Arial" w:hAnsi="Arial" w:cs="Arial"/>
                <w:sz w:val="18"/>
                <w:szCs w:val="22"/>
              </w:rPr>
            </w:pPr>
          </w:p>
        </w:tc>
      </w:tr>
      <w:tr w:rsidR="004D60CC" w:rsidRPr="00317D1B" w:rsidTr="004A7EBC">
        <w:trPr>
          <w:trHeight w:val="363"/>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b/>
                <w:bCs/>
                <w:sz w:val="18"/>
                <w:szCs w:val="22"/>
              </w:rPr>
            </w:pPr>
            <w:r w:rsidRPr="00634BE0">
              <w:rPr>
                <w:rFonts w:ascii="Arial" w:hAnsi="Arial" w:cs="Arial"/>
                <w:b/>
                <w:bCs/>
                <w:sz w:val="18"/>
                <w:szCs w:val="22"/>
              </w:rPr>
              <w:t>Delimitação do Objeto a ser Licitado:</w:t>
            </w:r>
          </w:p>
          <w:p w:rsidR="004D60CC" w:rsidRPr="00634BE0" w:rsidRDefault="004D60CC" w:rsidP="00092FEA">
            <w:pPr>
              <w:jc w:val="both"/>
              <w:rPr>
                <w:rFonts w:ascii="Arial" w:hAnsi="Arial" w:cs="Arial"/>
                <w:sz w:val="18"/>
                <w:szCs w:val="22"/>
              </w:rPr>
            </w:pPr>
            <w:r w:rsidRPr="00634BE0">
              <w:rPr>
                <w:rFonts w:ascii="Arial" w:hAnsi="Arial" w:cs="Arial"/>
                <w:bCs/>
                <w:sz w:val="18"/>
                <w:szCs w:val="22"/>
              </w:rPr>
              <w:t xml:space="preserve">Contratação de empresa de engenharia especializada em Execução de Serviços de Manutenção, Reformas, Ampliações e Pequenas Obras nos Prédios e Logradouros Públicos no Âmbito das Administrações Regionais, empresa esta, que deverá atender as diversas demandas baseadas na programação de serviços previamente estabelecida pelo Engenheiro Fiscal através de Solicitações de Atendimento (SA’s). </w:t>
            </w:r>
          </w:p>
        </w:tc>
      </w:tr>
      <w:tr w:rsidR="004D60CC" w:rsidRPr="00317D1B" w:rsidTr="004A7EBC">
        <w:trPr>
          <w:trHeight w:val="261"/>
          <w:tblCellSpacing w:w="0" w:type="dxa"/>
        </w:trPr>
        <w:tc>
          <w:tcPr>
            <w:tcW w:w="4442" w:type="dxa"/>
            <w:gridSpan w:val="2"/>
            <w:tcBorders>
              <w:top w:val="single" w:sz="6" w:space="0" w:color="auto"/>
              <w:left w:val="single" w:sz="12" w:space="0" w:color="auto"/>
              <w:bottom w:val="single" w:sz="6" w:space="0" w:color="auto"/>
              <w:right w:val="single" w:sz="6" w:space="0" w:color="auto"/>
            </w:tcBorders>
          </w:tcPr>
          <w:p w:rsidR="004D60CC" w:rsidRPr="00634BE0" w:rsidRDefault="004D60CC" w:rsidP="004D60CC">
            <w:pPr>
              <w:spacing w:line="360" w:lineRule="auto"/>
              <w:ind w:left="284"/>
              <w:jc w:val="both"/>
              <w:rPr>
                <w:rFonts w:ascii="Arial" w:hAnsi="Arial" w:cs="Arial"/>
                <w:sz w:val="18"/>
                <w:szCs w:val="22"/>
              </w:rPr>
            </w:pPr>
            <w:r w:rsidRPr="00634BE0">
              <w:rPr>
                <w:rFonts w:ascii="Arial" w:hAnsi="Arial" w:cs="Arial"/>
                <w:b/>
                <w:bCs/>
                <w:sz w:val="18"/>
                <w:szCs w:val="22"/>
              </w:rPr>
              <w:t xml:space="preserve">Modalidade de Licitação – Base Legal: </w:t>
            </w:r>
            <w:r w:rsidRPr="002C157E">
              <w:rPr>
                <w:rFonts w:ascii="Arial" w:hAnsi="Arial" w:cs="Arial"/>
                <w:bCs/>
                <w:sz w:val="18"/>
                <w:szCs w:val="22"/>
              </w:rPr>
              <w:t>Concorrência Pública</w:t>
            </w:r>
          </w:p>
        </w:tc>
        <w:tc>
          <w:tcPr>
            <w:tcW w:w="5937" w:type="dxa"/>
            <w:tcBorders>
              <w:top w:val="single" w:sz="6" w:space="0" w:color="auto"/>
              <w:left w:val="single" w:sz="6" w:space="0" w:color="auto"/>
              <w:bottom w:val="single" w:sz="6" w:space="0" w:color="auto"/>
              <w:right w:val="single" w:sz="12" w:space="0" w:color="auto"/>
            </w:tcBorders>
          </w:tcPr>
          <w:p w:rsidR="004D60CC" w:rsidRPr="00634BE0" w:rsidRDefault="004D60CC" w:rsidP="004D60CC">
            <w:pPr>
              <w:autoSpaceDE w:val="0"/>
              <w:autoSpaceDN w:val="0"/>
              <w:adjustRightInd w:val="0"/>
              <w:spacing w:line="360" w:lineRule="auto"/>
              <w:ind w:left="284"/>
              <w:jc w:val="both"/>
              <w:rPr>
                <w:rFonts w:ascii="Arial" w:hAnsi="Arial" w:cs="Arial"/>
                <w:color w:val="000000"/>
                <w:sz w:val="18"/>
                <w:szCs w:val="22"/>
              </w:rPr>
            </w:pPr>
            <w:r w:rsidRPr="00634BE0">
              <w:rPr>
                <w:rFonts w:ascii="Arial" w:hAnsi="Arial" w:cs="Arial"/>
                <w:color w:val="000000"/>
                <w:sz w:val="18"/>
                <w:szCs w:val="22"/>
              </w:rPr>
              <w:t xml:space="preserve"> </w:t>
            </w:r>
          </w:p>
          <w:p w:rsidR="004D60CC" w:rsidRPr="00634BE0" w:rsidRDefault="004D60CC" w:rsidP="004D60CC">
            <w:pPr>
              <w:autoSpaceDE w:val="0"/>
              <w:autoSpaceDN w:val="0"/>
              <w:adjustRightInd w:val="0"/>
              <w:spacing w:line="360" w:lineRule="auto"/>
              <w:ind w:left="284"/>
              <w:jc w:val="both"/>
              <w:rPr>
                <w:rFonts w:ascii="Arial" w:hAnsi="Arial" w:cs="Arial"/>
                <w:color w:val="000000"/>
                <w:sz w:val="18"/>
                <w:szCs w:val="22"/>
              </w:rPr>
            </w:pPr>
          </w:p>
        </w:tc>
      </w:tr>
      <w:tr w:rsidR="004D60CC" w:rsidRPr="00317D1B" w:rsidTr="004A7EBC">
        <w:trPr>
          <w:trHeight w:val="539"/>
          <w:tblCellSpacing w:w="0" w:type="dxa"/>
        </w:trPr>
        <w:tc>
          <w:tcPr>
            <w:tcW w:w="4442" w:type="dxa"/>
            <w:gridSpan w:val="2"/>
            <w:tcBorders>
              <w:top w:val="single" w:sz="6" w:space="0" w:color="auto"/>
              <w:left w:val="single" w:sz="12" w:space="0" w:color="auto"/>
              <w:bottom w:val="single" w:sz="6" w:space="0" w:color="auto"/>
              <w:right w:val="single" w:sz="6" w:space="0" w:color="auto"/>
            </w:tcBorders>
          </w:tcPr>
          <w:p w:rsidR="004D60CC" w:rsidRPr="00634BE0" w:rsidRDefault="004D60CC" w:rsidP="004D60CC">
            <w:pPr>
              <w:spacing w:line="360" w:lineRule="auto"/>
              <w:ind w:left="284"/>
              <w:jc w:val="both"/>
              <w:rPr>
                <w:rFonts w:ascii="Arial" w:hAnsi="Arial" w:cs="Arial"/>
                <w:sz w:val="18"/>
                <w:szCs w:val="22"/>
              </w:rPr>
            </w:pPr>
            <w:r w:rsidRPr="00634BE0">
              <w:rPr>
                <w:rFonts w:ascii="Arial" w:hAnsi="Arial" w:cs="Arial"/>
                <w:b/>
                <w:sz w:val="18"/>
                <w:szCs w:val="22"/>
              </w:rPr>
              <w:t>Custo total dos eventos:</w:t>
            </w:r>
          </w:p>
          <w:p w:rsidR="004D60CC" w:rsidRDefault="004D60CC" w:rsidP="004D60CC">
            <w:pPr>
              <w:spacing w:line="360" w:lineRule="auto"/>
              <w:ind w:left="284"/>
              <w:jc w:val="both"/>
              <w:rPr>
                <w:rFonts w:ascii="Arial" w:hAnsi="Arial" w:cs="Arial"/>
                <w:sz w:val="18"/>
                <w:szCs w:val="22"/>
              </w:rPr>
            </w:pPr>
            <w:r w:rsidRPr="00634BE0">
              <w:rPr>
                <w:rFonts w:ascii="Arial" w:hAnsi="Arial" w:cs="Arial"/>
                <w:sz w:val="18"/>
                <w:szCs w:val="22"/>
              </w:rPr>
              <w:t>R</w:t>
            </w:r>
            <w:r w:rsidRPr="002042C7">
              <w:rPr>
                <w:rFonts w:ascii="Arial" w:hAnsi="Arial" w:cs="Arial"/>
                <w:sz w:val="18"/>
                <w:szCs w:val="22"/>
              </w:rPr>
              <w:t xml:space="preserve">$ </w:t>
            </w:r>
            <w:r w:rsidR="002C157E">
              <w:rPr>
                <w:rFonts w:ascii="Arial" w:hAnsi="Arial" w:cs="Arial"/>
                <w:sz w:val="18"/>
                <w:szCs w:val="22"/>
              </w:rPr>
              <w:t>6.370.037,78 (seis milhões trezentos e setenta mil trinta e sete reais e setenta e oito centavos)</w:t>
            </w:r>
            <w:r w:rsidR="004A7EBC">
              <w:rPr>
                <w:rFonts w:ascii="Arial" w:hAnsi="Arial" w:cs="Arial"/>
                <w:sz w:val="18"/>
                <w:szCs w:val="22"/>
              </w:rPr>
              <w:t>, para cada um dos lotes:</w:t>
            </w:r>
          </w:p>
          <w:p w:rsidR="004A7EBC" w:rsidRPr="004A7EBC" w:rsidRDefault="004A7EBC" w:rsidP="004A7EBC">
            <w:pPr>
              <w:jc w:val="both"/>
              <w:rPr>
                <w:rFonts w:ascii="Arial" w:hAnsi="Arial" w:cs="Arial"/>
                <w:sz w:val="18"/>
                <w:szCs w:val="22"/>
              </w:rPr>
            </w:pPr>
            <w:r w:rsidRPr="004A7EBC">
              <w:rPr>
                <w:rFonts w:ascii="Arial" w:hAnsi="Arial" w:cs="Arial"/>
                <w:sz w:val="18"/>
                <w:szCs w:val="22"/>
              </w:rPr>
              <w:t>Lote 1</w:t>
            </w:r>
            <w:r w:rsidRPr="004A7EBC">
              <w:rPr>
                <w:rFonts w:ascii="Arial" w:hAnsi="Arial" w:cs="Arial"/>
                <w:sz w:val="18"/>
                <w:szCs w:val="22"/>
              </w:rPr>
              <w:tab/>
              <w:t xml:space="preserve">Regional 1 - </w:t>
            </w:r>
            <w:r w:rsidR="007F0DE0">
              <w:rPr>
                <w:rFonts w:ascii="Arial" w:hAnsi="Arial" w:cs="Arial"/>
                <w:sz w:val="18"/>
                <w:szCs w:val="22"/>
              </w:rPr>
              <w:t>Anchieta</w:t>
            </w:r>
            <w:r w:rsidRPr="004A7EBC">
              <w:rPr>
                <w:rFonts w:ascii="Arial" w:hAnsi="Arial" w:cs="Arial"/>
                <w:sz w:val="18"/>
                <w:szCs w:val="22"/>
              </w:rPr>
              <w:tab/>
            </w:r>
          </w:p>
          <w:p w:rsidR="004A7EBC" w:rsidRPr="004A7EBC" w:rsidRDefault="004A7EBC" w:rsidP="004A7EBC">
            <w:pPr>
              <w:jc w:val="both"/>
              <w:rPr>
                <w:rFonts w:ascii="Arial" w:hAnsi="Arial" w:cs="Arial"/>
                <w:sz w:val="18"/>
                <w:szCs w:val="22"/>
              </w:rPr>
            </w:pPr>
            <w:r w:rsidRPr="004A7EBC">
              <w:rPr>
                <w:rFonts w:ascii="Arial" w:hAnsi="Arial" w:cs="Arial"/>
                <w:sz w:val="18"/>
                <w:szCs w:val="22"/>
              </w:rPr>
              <w:t>Lote 2</w:t>
            </w:r>
            <w:r w:rsidRPr="004A7EBC">
              <w:rPr>
                <w:rFonts w:ascii="Arial" w:hAnsi="Arial" w:cs="Arial"/>
                <w:sz w:val="18"/>
                <w:szCs w:val="22"/>
              </w:rPr>
              <w:tab/>
              <w:t xml:space="preserve">Regional 2 – </w:t>
            </w:r>
            <w:r w:rsidR="007F0DE0">
              <w:rPr>
                <w:rFonts w:ascii="Arial" w:hAnsi="Arial" w:cs="Arial"/>
                <w:sz w:val="18"/>
                <w:szCs w:val="22"/>
              </w:rPr>
              <w:t>Carapina</w:t>
            </w:r>
            <w:r w:rsidRPr="004A7EBC">
              <w:rPr>
                <w:rFonts w:ascii="Arial" w:hAnsi="Arial" w:cs="Arial"/>
                <w:sz w:val="18"/>
                <w:szCs w:val="22"/>
              </w:rPr>
              <w:tab/>
            </w:r>
          </w:p>
          <w:p w:rsidR="004A7EBC" w:rsidRPr="004A7EBC" w:rsidRDefault="004A7EBC" w:rsidP="004A7EBC">
            <w:pPr>
              <w:jc w:val="both"/>
              <w:rPr>
                <w:rFonts w:ascii="Arial" w:hAnsi="Arial" w:cs="Arial"/>
                <w:sz w:val="18"/>
                <w:szCs w:val="22"/>
              </w:rPr>
            </w:pPr>
            <w:r w:rsidRPr="004A7EBC">
              <w:rPr>
                <w:rFonts w:ascii="Arial" w:hAnsi="Arial" w:cs="Arial"/>
                <w:sz w:val="18"/>
                <w:szCs w:val="22"/>
              </w:rPr>
              <w:t>Lote 3</w:t>
            </w:r>
            <w:r w:rsidRPr="004A7EBC">
              <w:rPr>
                <w:rFonts w:ascii="Arial" w:hAnsi="Arial" w:cs="Arial"/>
                <w:sz w:val="18"/>
                <w:szCs w:val="22"/>
              </w:rPr>
              <w:tab/>
              <w:t xml:space="preserve">Regional </w:t>
            </w:r>
            <w:r w:rsidR="007F0DE0">
              <w:rPr>
                <w:rFonts w:ascii="Arial" w:hAnsi="Arial" w:cs="Arial"/>
                <w:sz w:val="18"/>
                <w:szCs w:val="22"/>
              </w:rPr>
              <w:t>3</w:t>
            </w:r>
            <w:r w:rsidRPr="004A7EBC">
              <w:rPr>
                <w:rFonts w:ascii="Arial" w:hAnsi="Arial" w:cs="Arial"/>
                <w:sz w:val="18"/>
                <w:szCs w:val="22"/>
              </w:rPr>
              <w:t xml:space="preserve"> – </w:t>
            </w:r>
            <w:r w:rsidR="007F0DE0">
              <w:rPr>
                <w:rFonts w:ascii="Arial" w:hAnsi="Arial" w:cs="Arial"/>
                <w:sz w:val="18"/>
                <w:szCs w:val="22"/>
              </w:rPr>
              <w:t>Castelândia</w:t>
            </w:r>
            <w:r w:rsidRPr="004A7EBC">
              <w:rPr>
                <w:rFonts w:ascii="Arial" w:hAnsi="Arial" w:cs="Arial"/>
                <w:sz w:val="18"/>
                <w:szCs w:val="22"/>
              </w:rPr>
              <w:tab/>
            </w:r>
          </w:p>
          <w:p w:rsidR="004A7EBC" w:rsidRPr="004A7EBC" w:rsidRDefault="004A7EBC" w:rsidP="004A7EBC">
            <w:pPr>
              <w:jc w:val="both"/>
              <w:rPr>
                <w:rFonts w:ascii="Arial" w:hAnsi="Arial" w:cs="Arial"/>
                <w:sz w:val="18"/>
                <w:szCs w:val="22"/>
              </w:rPr>
            </w:pPr>
            <w:r w:rsidRPr="004A7EBC">
              <w:rPr>
                <w:rFonts w:ascii="Arial" w:hAnsi="Arial" w:cs="Arial"/>
                <w:sz w:val="18"/>
                <w:szCs w:val="22"/>
              </w:rPr>
              <w:t>Lote 4</w:t>
            </w:r>
            <w:r w:rsidRPr="004A7EBC">
              <w:rPr>
                <w:rFonts w:ascii="Arial" w:hAnsi="Arial" w:cs="Arial"/>
                <w:sz w:val="18"/>
                <w:szCs w:val="22"/>
              </w:rPr>
              <w:tab/>
              <w:t xml:space="preserve">Regional </w:t>
            </w:r>
            <w:r w:rsidR="007F0DE0">
              <w:rPr>
                <w:rFonts w:ascii="Arial" w:hAnsi="Arial" w:cs="Arial"/>
                <w:sz w:val="18"/>
                <w:szCs w:val="22"/>
              </w:rPr>
              <w:t>4</w:t>
            </w:r>
            <w:r w:rsidRPr="004A7EBC">
              <w:rPr>
                <w:rFonts w:ascii="Arial" w:hAnsi="Arial" w:cs="Arial"/>
                <w:sz w:val="18"/>
                <w:szCs w:val="22"/>
              </w:rPr>
              <w:t xml:space="preserve"> – </w:t>
            </w:r>
            <w:r w:rsidR="007F0DE0">
              <w:rPr>
                <w:rFonts w:ascii="Arial" w:hAnsi="Arial" w:cs="Arial"/>
                <w:sz w:val="18"/>
                <w:szCs w:val="22"/>
              </w:rPr>
              <w:t>Civit A</w:t>
            </w:r>
          </w:p>
          <w:p w:rsidR="004A7EBC" w:rsidRPr="004A7EBC" w:rsidRDefault="004A7EBC" w:rsidP="004A7EBC">
            <w:pPr>
              <w:jc w:val="both"/>
              <w:rPr>
                <w:rFonts w:ascii="Arial" w:hAnsi="Arial" w:cs="Arial"/>
                <w:sz w:val="18"/>
                <w:szCs w:val="22"/>
              </w:rPr>
            </w:pPr>
            <w:r w:rsidRPr="004A7EBC">
              <w:rPr>
                <w:rFonts w:ascii="Arial" w:hAnsi="Arial" w:cs="Arial"/>
                <w:sz w:val="18"/>
                <w:szCs w:val="22"/>
              </w:rPr>
              <w:t>Lote 5</w:t>
            </w:r>
            <w:r w:rsidRPr="004A7EBC">
              <w:rPr>
                <w:rFonts w:ascii="Arial" w:hAnsi="Arial" w:cs="Arial"/>
                <w:sz w:val="18"/>
                <w:szCs w:val="22"/>
              </w:rPr>
              <w:tab/>
              <w:t xml:space="preserve">Regional </w:t>
            </w:r>
            <w:r w:rsidR="007F0DE0">
              <w:rPr>
                <w:rFonts w:ascii="Arial" w:hAnsi="Arial" w:cs="Arial"/>
                <w:sz w:val="18"/>
                <w:szCs w:val="22"/>
              </w:rPr>
              <w:t>5</w:t>
            </w:r>
            <w:r w:rsidRPr="004A7EBC">
              <w:rPr>
                <w:rFonts w:ascii="Arial" w:hAnsi="Arial" w:cs="Arial"/>
                <w:sz w:val="18"/>
                <w:szCs w:val="22"/>
              </w:rPr>
              <w:t xml:space="preserve"> – </w:t>
            </w:r>
            <w:r w:rsidR="007F0DE0">
              <w:rPr>
                <w:rFonts w:ascii="Arial" w:hAnsi="Arial" w:cs="Arial"/>
                <w:sz w:val="18"/>
                <w:szCs w:val="22"/>
              </w:rPr>
              <w:t>Civit B</w:t>
            </w:r>
            <w:r w:rsidRPr="004A7EBC">
              <w:rPr>
                <w:rFonts w:ascii="Arial" w:hAnsi="Arial" w:cs="Arial"/>
                <w:sz w:val="18"/>
                <w:szCs w:val="22"/>
              </w:rPr>
              <w:tab/>
            </w:r>
          </w:p>
          <w:p w:rsidR="007F0DE0" w:rsidRDefault="004A7EBC" w:rsidP="007F0DE0">
            <w:pPr>
              <w:jc w:val="both"/>
              <w:rPr>
                <w:rFonts w:ascii="Arial" w:hAnsi="Arial" w:cs="Arial"/>
                <w:sz w:val="18"/>
                <w:szCs w:val="22"/>
              </w:rPr>
            </w:pPr>
            <w:r w:rsidRPr="004A7EBC">
              <w:rPr>
                <w:rFonts w:ascii="Arial" w:hAnsi="Arial" w:cs="Arial"/>
                <w:sz w:val="18"/>
                <w:szCs w:val="22"/>
              </w:rPr>
              <w:t>Lote 6</w:t>
            </w:r>
            <w:r w:rsidRPr="004A7EBC">
              <w:rPr>
                <w:rFonts w:ascii="Arial" w:hAnsi="Arial" w:cs="Arial"/>
                <w:sz w:val="18"/>
                <w:szCs w:val="22"/>
              </w:rPr>
              <w:tab/>
              <w:t xml:space="preserve">Regional </w:t>
            </w:r>
            <w:r w:rsidR="007F0DE0">
              <w:rPr>
                <w:rFonts w:ascii="Arial" w:hAnsi="Arial" w:cs="Arial"/>
                <w:sz w:val="18"/>
                <w:szCs w:val="22"/>
              </w:rPr>
              <w:t>6</w:t>
            </w:r>
            <w:r w:rsidRPr="004A7EBC">
              <w:rPr>
                <w:rFonts w:ascii="Arial" w:hAnsi="Arial" w:cs="Arial"/>
                <w:sz w:val="18"/>
                <w:szCs w:val="22"/>
              </w:rPr>
              <w:t xml:space="preserve"> – </w:t>
            </w:r>
            <w:r w:rsidR="007F0DE0">
              <w:rPr>
                <w:rFonts w:ascii="Arial" w:hAnsi="Arial" w:cs="Arial"/>
                <w:sz w:val="18"/>
                <w:szCs w:val="22"/>
              </w:rPr>
              <w:t>Laranjeiras</w:t>
            </w:r>
          </w:p>
          <w:p w:rsidR="007F0DE0" w:rsidRPr="004A7EBC" w:rsidRDefault="007F0DE0" w:rsidP="007F0DE0">
            <w:pPr>
              <w:jc w:val="both"/>
              <w:rPr>
                <w:rFonts w:ascii="Arial" w:hAnsi="Arial" w:cs="Arial"/>
                <w:sz w:val="18"/>
                <w:szCs w:val="22"/>
              </w:rPr>
            </w:pPr>
            <w:r w:rsidRPr="004A7EBC">
              <w:rPr>
                <w:rFonts w:ascii="Arial" w:hAnsi="Arial" w:cs="Arial"/>
                <w:sz w:val="18"/>
                <w:szCs w:val="22"/>
              </w:rPr>
              <w:t xml:space="preserve">Lote </w:t>
            </w:r>
            <w:r>
              <w:rPr>
                <w:rFonts w:ascii="Arial" w:hAnsi="Arial" w:cs="Arial"/>
                <w:sz w:val="18"/>
                <w:szCs w:val="22"/>
              </w:rPr>
              <w:t>7</w:t>
            </w:r>
            <w:r w:rsidRPr="004A7EBC">
              <w:rPr>
                <w:rFonts w:ascii="Arial" w:hAnsi="Arial" w:cs="Arial"/>
                <w:sz w:val="18"/>
                <w:szCs w:val="22"/>
              </w:rPr>
              <w:tab/>
              <w:t xml:space="preserve">Regional </w:t>
            </w:r>
            <w:r>
              <w:rPr>
                <w:rFonts w:ascii="Arial" w:hAnsi="Arial" w:cs="Arial"/>
                <w:sz w:val="18"/>
                <w:szCs w:val="22"/>
              </w:rPr>
              <w:t>7</w:t>
            </w:r>
            <w:r w:rsidRPr="004A7EBC">
              <w:rPr>
                <w:rFonts w:ascii="Arial" w:hAnsi="Arial" w:cs="Arial"/>
                <w:sz w:val="18"/>
                <w:szCs w:val="22"/>
              </w:rPr>
              <w:t xml:space="preserve"> – </w:t>
            </w:r>
            <w:r>
              <w:rPr>
                <w:rFonts w:ascii="Arial" w:hAnsi="Arial" w:cs="Arial"/>
                <w:sz w:val="18"/>
                <w:szCs w:val="22"/>
              </w:rPr>
              <w:t>Praia I</w:t>
            </w:r>
          </w:p>
          <w:p w:rsidR="007F0DE0" w:rsidRDefault="007F0DE0" w:rsidP="007F0DE0">
            <w:pPr>
              <w:jc w:val="both"/>
              <w:rPr>
                <w:rFonts w:ascii="Arial" w:hAnsi="Arial" w:cs="Arial"/>
                <w:sz w:val="18"/>
                <w:szCs w:val="22"/>
              </w:rPr>
            </w:pPr>
            <w:r w:rsidRPr="004A7EBC">
              <w:rPr>
                <w:rFonts w:ascii="Arial" w:hAnsi="Arial" w:cs="Arial"/>
                <w:sz w:val="18"/>
                <w:szCs w:val="22"/>
              </w:rPr>
              <w:t xml:space="preserve">Lote </w:t>
            </w:r>
            <w:r>
              <w:rPr>
                <w:rFonts w:ascii="Arial" w:hAnsi="Arial" w:cs="Arial"/>
                <w:sz w:val="18"/>
                <w:szCs w:val="22"/>
              </w:rPr>
              <w:t>8</w:t>
            </w:r>
            <w:r w:rsidRPr="004A7EBC">
              <w:rPr>
                <w:rFonts w:ascii="Arial" w:hAnsi="Arial" w:cs="Arial"/>
                <w:sz w:val="18"/>
                <w:szCs w:val="22"/>
              </w:rPr>
              <w:tab/>
              <w:t xml:space="preserve">Regional </w:t>
            </w:r>
            <w:r>
              <w:rPr>
                <w:rFonts w:ascii="Arial" w:hAnsi="Arial" w:cs="Arial"/>
                <w:sz w:val="18"/>
                <w:szCs w:val="22"/>
              </w:rPr>
              <w:t>8</w:t>
            </w:r>
            <w:r w:rsidRPr="004A7EBC">
              <w:rPr>
                <w:rFonts w:ascii="Arial" w:hAnsi="Arial" w:cs="Arial"/>
                <w:sz w:val="18"/>
                <w:szCs w:val="22"/>
              </w:rPr>
              <w:t xml:space="preserve"> – </w:t>
            </w:r>
            <w:r>
              <w:rPr>
                <w:rFonts w:ascii="Arial" w:hAnsi="Arial" w:cs="Arial"/>
                <w:sz w:val="18"/>
                <w:szCs w:val="22"/>
              </w:rPr>
              <w:t>Praia II</w:t>
            </w:r>
          </w:p>
          <w:p w:rsidR="007F0DE0" w:rsidRPr="004A7EBC" w:rsidRDefault="007F0DE0" w:rsidP="007F0DE0">
            <w:pPr>
              <w:jc w:val="both"/>
              <w:rPr>
                <w:rFonts w:ascii="Arial" w:hAnsi="Arial" w:cs="Arial"/>
                <w:sz w:val="18"/>
                <w:szCs w:val="22"/>
              </w:rPr>
            </w:pPr>
            <w:r w:rsidRPr="004A7EBC">
              <w:rPr>
                <w:rFonts w:ascii="Arial" w:hAnsi="Arial" w:cs="Arial"/>
                <w:sz w:val="18"/>
                <w:szCs w:val="22"/>
              </w:rPr>
              <w:t xml:space="preserve">Lote </w:t>
            </w:r>
            <w:r>
              <w:rPr>
                <w:rFonts w:ascii="Arial" w:hAnsi="Arial" w:cs="Arial"/>
                <w:sz w:val="18"/>
                <w:szCs w:val="22"/>
              </w:rPr>
              <w:t>9</w:t>
            </w:r>
            <w:r w:rsidRPr="004A7EBC">
              <w:rPr>
                <w:rFonts w:ascii="Arial" w:hAnsi="Arial" w:cs="Arial"/>
                <w:sz w:val="18"/>
                <w:szCs w:val="22"/>
              </w:rPr>
              <w:tab/>
              <w:t xml:space="preserve">Regional </w:t>
            </w:r>
            <w:r>
              <w:rPr>
                <w:rFonts w:ascii="Arial" w:hAnsi="Arial" w:cs="Arial"/>
                <w:sz w:val="18"/>
                <w:szCs w:val="22"/>
              </w:rPr>
              <w:t>9</w:t>
            </w:r>
            <w:r w:rsidRPr="004A7EBC">
              <w:rPr>
                <w:rFonts w:ascii="Arial" w:hAnsi="Arial" w:cs="Arial"/>
                <w:sz w:val="18"/>
                <w:szCs w:val="22"/>
              </w:rPr>
              <w:t xml:space="preserve"> – </w:t>
            </w:r>
            <w:r>
              <w:rPr>
                <w:rFonts w:ascii="Arial" w:hAnsi="Arial" w:cs="Arial"/>
                <w:sz w:val="18"/>
                <w:szCs w:val="22"/>
              </w:rPr>
              <w:t>Praia III</w:t>
            </w:r>
          </w:p>
          <w:p w:rsidR="007F0DE0" w:rsidRPr="004A7EBC" w:rsidRDefault="007F0DE0" w:rsidP="004A7EBC">
            <w:pPr>
              <w:spacing w:line="360" w:lineRule="auto"/>
              <w:jc w:val="both"/>
              <w:rPr>
                <w:rFonts w:ascii="Arial" w:hAnsi="Arial" w:cs="Arial"/>
                <w:sz w:val="14"/>
                <w:szCs w:val="22"/>
              </w:rPr>
            </w:pPr>
            <w:r w:rsidRPr="004A7EBC">
              <w:rPr>
                <w:rFonts w:ascii="Arial" w:hAnsi="Arial" w:cs="Arial"/>
                <w:sz w:val="18"/>
                <w:szCs w:val="22"/>
              </w:rPr>
              <w:t xml:space="preserve">Lote </w:t>
            </w:r>
            <w:r>
              <w:rPr>
                <w:rFonts w:ascii="Arial" w:hAnsi="Arial" w:cs="Arial"/>
                <w:sz w:val="18"/>
                <w:szCs w:val="22"/>
              </w:rPr>
              <w:t>10</w:t>
            </w:r>
            <w:r w:rsidRPr="004A7EBC">
              <w:rPr>
                <w:rFonts w:ascii="Arial" w:hAnsi="Arial" w:cs="Arial"/>
                <w:sz w:val="18"/>
                <w:szCs w:val="22"/>
              </w:rPr>
              <w:tab/>
              <w:t xml:space="preserve">Regional </w:t>
            </w:r>
            <w:r>
              <w:rPr>
                <w:rFonts w:ascii="Arial" w:hAnsi="Arial" w:cs="Arial"/>
                <w:sz w:val="18"/>
                <w:szCs w:val="22"/>
              </w:rPr>
              <w:t>10</w:t>
            </w:r>
            <w:r w:rsidRPr="004A7EBC">
              <w:rPr>
                <w:rFonts w:ascii="Arial" w:hAnsi="Arial" w:cs="Arial"/>
                <w:sz w:val="18"/>
                <w:szCs w:val="22"/>
              </w:rPr>
              <w:t xml:space="preserve"> – </w:t>
            </w:r>
            <w:r>
              <w:rPr>
                <w:rFonts w:ascii="Arial" w:hAnsi="Arial" w:cs="Arial"/>
                <w:sz w:val="18"/>
                <w:szCs w:val="22"/>
              </w:rPr>
              <w:t>Serra A; B e Rural</w:t>
            </w:r>
          </w:p>
          <w:p w:rsidR="004D60CC" w:rsidRPr="00634BE0" w:rsidRDefault="004D60CC" w:rsidP="002C157E">
            <w:pPr>
              <w:spacing w:line="360" w:lineRule="auto"/>
              <w:ind w:left="284"/>
              <w:jc w:val="both"/>
              <w:rPr>
                <w:rFonts w:ascii="Arial" w:hAnsi="Arial" w:cs="Arial"/>
                <w:sz w:val="18"/>
                <w:szCs w:val="22"/>
              </w:rPr>
            </w:pPr>
            <w:r w:rsidRPr="00634BE0">
              <w:rPr>
                <w:rFonts w:ascii="Arial" w:hAnsi="Arial" w:cs="Arial"/>
                <w:sz w:val="18"/>
                <w:szCs w:val="22"/>
              </w:rPr>
              <w:t>Obs.: Valor estimado de acordo com o referencial de preços IOPES</w:t>
            </w:r>
            <w:r w:rsidR="00634BE0" w:rsidRPr="00634BE0">
              <w:rPr>
                <w:rFonts w:ascii="Arial" w:hAnsi="Arial" w:cs="Arial"/>
                <w:sz w:val="18"/>
                <w:szCs w:val="22"/>
              </w:rPr>
              <w:t>, SINAPI, DER,</w:t>
            </w:r>
            <w:r w:rsidRPr="00634BE0">
              <w:rPr>
                <w:rFonts w:ascii="Arial" w:hAnsi="Arial" w:cs="Arial"/>
                <w:sz w:val="18"/>
                <w:szCs w:val="22"/>
              </w:rPr>
              <w:t xml:space="preserve"> ITUFES</w:t>
            </w:r>
            <w:r w:rsidR="00634BE0" w:rsidRPr="00634BE0">
              <w:rPr>
                <w:rFonts w:ascii="Arial" w:hAnsi="Arial" w:cs="Arial"/>
                <w:sz w:val="18"/>
                <w:szCs w:val="22"/>
              </w:rPr>
              <w:t xml:space="preserve"> e Composições/PMS</w:t>
            </w:r>
            <w:r w:rsidRPr="00634BE0">
              <w:rPr>
                <w:rFonts w:ascii="Arial" w:hAnsi="Arial" w:cs="Arial"/>
                <w:sz w:val="18"/>
                <w:szCs w:val="22"/>
              </w:rPr>
              <w:t xml:space="preserve">- </w:t>
            </w:r>
            <w:r w:rsidR="002C157E" w:rsidRPr="003B314A">
              <w:rPr>
                <w:rFonts w:ascii="Arial" w:hAnsi="Arial" w:cs="Arial"/>
                <w:b/>
                <w:sz w:val="18"/>
                <w:szCs w:val="22"/>
              </w:rPr>
              <w:t>agosto/2015</w:t>
            </w:r>
          </w:p>
        </w:tc>
        <w:tc>
          <w:tcPr>
            <w:tcW w:w="5937" w:type="dxa"/>
            <w:tcBorders>
              <w:top w:val="single" w:sz="6" w:space="0" w:color="auto"/>
              <w:left w:val="single" w:sz="6" w:space="0" w:color="auto"/>
              <w:bottom w:val="single" w:sz="6" w:space="0" w:color="auto"/>
              <w:right w:val="single" w:sz="12" w:space="0" w:color="auto"/>
            </w:tcBorders>
          </w:tcPr>
          <w:p w:rsidR="002042C7" w:rsidRDefault="002042C7" w:rsidP="004D60CC">
            <w:pPr>
              <w:spacing w:line="360" w:lineRule="auto"/>
              <w:ind w:left="284"/>
              <w:jc w:val="both"/>
              <w:rPr>
                <w:rFonts w:ascii="Arial" w:hAnsi="Arial" w:cs="Arial"/>
                <w:bCs/>
                <w:sz w:val="18"/>
                <w:szCs w:val="22"/>
              </w:rPr>
            </w:pPr>
          </w:p>
          <w:p w:rsidR="004D60CC" w:rsidRPr="002C157E" w:rsidRDefault="004D60CC" w:rsidP="004D60CC">
            <w:pPr>
              <w:spacing w:line="360" w:lineRule="auto"/>
              <w:ind w:left="284"/>
              <w:jc w:val="both"/>
              <w:rPr>
                <w:rFonts w:ascii="Arial" w:hAnsi="Arial" w:cs="Arial"/>
                <w:bCs/>
                <w:sz w:val="18"/>
                <w:szCs w:val="22"/>
              </w:rPr>
            </w:pPr>
            <w:r w:rsidRPr="002C157E">
              <w:rPr>
                <w:rFonts w:ascii="Arial" w:hAnsi="Arial" w:cs="Arial"/>
                <w:bCs/>
                <w:sz w:val="18"/>
                <w:szCs w:val="22"/>
              </w:rPr>
              <w:t>A despesa é :      Atividade Rotineira</w:t>
            </w:r>
          </w:p>
          <w:p w:rsidR="002042C7" w:rsidRPr="002C157E" w:rsidRDefault="002042C7" w:rsidP="004D60CC">
            <w:pPr>
              <w:spacing w:line="360" w:lineRule="auto"/>
              <w:ind w:left="284"/>
              <w:jc w:val="both"/>
              <w:rPr>
                <w:rFonts w:ascii="Arial" w:hAnsi="Arial" w:cs="Arial"/>
                <w:bCs/>
                <w:sz w:val="18"/>
                <w:szCs w:val="22"/>
              </w:rPr>
            </w:pPr>
          </w:p>
          <w:p w:rsidR="004D60CC" w:rsidRPr="002C157E" w:rsidRDefault="004D60CC" w:rsidP="004D60CC">
            <w:pPr>
              <w:spacing w:line="360" w:lineRule="auto"/>
              <w:ind w:left="284"/>
              <w:jc w:val="both"/>
              <w:rPr>
                <w:rFonts w:ascii="Arial" w:hAnsi="Arial" w:cs="Arial"/>
                <w:bCs/>
                <w:sz w:val="18"/>
                <w:szCs w:val="22"/>
              </w:rPr>
            </w:pPr>
            <w:r w:rsidRPr="002C157E">
              <w:rPr>
                <w:rFonts w:ascii="Arial" w:hAnsi="Arial" w:cs="Arial"/>
                <w:bCs/>
                <w:sz w:val="18"/>
                <w:szCs w:val="22"/>
              </w:rPr>
              <w:t xml:space="preserve">  </w:t>
            </w:r>
          </w:p>
          <w:p w:rsidR="004D60CC" w:rsidRPr="002C157E" w:rsidRDefault="004D60CC" w:rsidP="004D60CC">
            <w:pPr>
              <w:spacing w:line="360" w:lineRule="auto"/>
              <w:ind w:left="284"/>
              <w:jc w:val="both"/>
              <w:rPr>
                <w:rFonts w:ascii="Arial" w:hAnsi="Arial" w:cs="Arial"/>
                <w:b/>
                <w:bCs/>
                <w:sz w:val="18"/>
                <w:szCs w:val="22"/>
              </w:rPr>
            </w:pPr>
          </w:p>
          <w:p w:rsidR="004D60CC" w:rsidRPr="002C157E" w:rsidRDefault="004D60CC" w:rsidP="004D60CC">
            <w:pPr>
              <w:spacing w:after="120" w:line="360" w:lineRule="auto"/>
              <w:ind w:left="284"/>
              <w:jc w:val="both"/>
              <w:rPr>
                <w:rFonts w:ascii="Arial" w:hAnsi="Arial" w:cs="Arial"/>
                <w:sz w:val="18"/>
                <w:szCs w:val="22"/>
              </w:rPr>
            </w:pPr>
            <w:r w:rsidRPr="002C157E">
              <w:rPr>
                <w:rFonts w:ascii="Arial" w:hAnsi="Arial" w:cs="Arial"/>
                <w:bCs/>
                <w:sz w:val="18"/>
                <w:szCs w:val="22"/>
              </w:rPr>
              <w:t xml:space="preserve">Fonte da Despesa: </w:t>
            </w:r>
          </w:p>
          <w:p w:rsidR="004D60CC" w:rsidRPr="002C157E" w:rsidRDefault="004D60CC" w:rsidP="004D60CC">
            <w:pPr>
              <w:spacing w:after="120" w:line="360" w:lineRule="auto"/>
              <w:ind w:left="284"/>
              <w:jc w:val="both"/>
              <w:rPr>
                <w:rFonts w:ascii="Arial" w:hAnsi="Arial" w:cs="Arial"/>
                <w:sz w:val="18"/>
                <w:szCs w:val="22"/>
              </w:rPr>
            </w:pPr>
            <w:r w:rsidRPr="002C157E">
              <w:rPr>
                <w:rFonts w:ascii="Arial" w:hAnsi="Arial" w:cs="Arial"/>
                <w:sz w:val="18"/>
                <w:szCs w:val="22"/>
              </w:rPr>
              <w:t xml:space="preserve">Programa de Trabalho: </w:t>
            </w:r>
          </w:p>
          <w:p w:rsidR="004D60CC" w:rsidRPr="002C157E" w:rsidRDefault="004D60CC" w:rsidP="004D60CC">
            <w:pPr>
              <w:spacing w:after="120" w:line="360" w:lineRule="auto"/>
              <w:ind w:left="284"/>
              <w:jc w:val="both"/>
              <w:rPr>
                <w:rFonts w:ascii="Arial" w:hAnsi="Arial" w:cs="Arial"/>
                <w:sz w:val="18"/>
                <w:szCs w:val="22"/>
              </w:rPr>
            </w:pPr>
            <w:r w:rsidRPr="002C157E">
              <w:rPr>
                <w:rFonts w:ascii="Arial" w:hAnsi="Arial" w:cs="Arial"/>
                <w:sz w:val="18"/>
                <w:szCs w:val="22"/>
              </w:rPr>
              <w:t xml:space="preserve">Elemento de Despesa: </w:t>
            </w:r>
          </w:p>
          <w:p w:rsidR="004D60CC" w:rsidRPr="002C157E" w:rsidRDefault="004D60CC" w:rsidP="004D60CC">
            <w:pPr>
              <w:spacing w:after="120" w:line="360" w:lineRule="auto"/>
              <w:ind w:left="284"/>
              <w:jc w:val="both"/>
              <w:rPr>
                <w:rFonts w:ascii="Arial" w:hAnsi="Arial" w:cs="Arial"/>
                <w:sz w:val="18"/>
                <w:szCs w:val="22"/>
              </w:rPr>
            </w:pPr>
            <w:r w:rsidRPr="002C157E">
              <w:rPr>
                <w:rFonts w:ascii="Arial" w:hAnsi="Arial" w:cs="Arial"/>
                <w:sz w:val="18"/>
                <w:szCs w:val="22"/>
              </w:rPr>
              <w:t xml:space="preserve">Fonte de Recursos: </w:t>
            </w:r>
          </w:p>
          <w:p w:rsidR="004D60CC" w:rsidRPr="00634BE0" w:rsidRDefault="004D60CC" w:rsidP="00634BE0">
            <w:pPr>
              <w:spacing w:after="120" w:line="360" w:lineRule="auto"/>
              <w:ind w:left="284"/>
              <w:jc w:val="both"/>
              <w:rPr>
                <w:rFonts w:ascii="Arial" w:hAnsi="Arial" w:cs="Arial"/>
                <w:bCs/>
                <w:sz w:val="18"/>
                <w:szCs w:val="22"/>
              </w:rPr>
            </w:pPr>
            <w:r w:rsidRPr="002C157E">
              <w:rPr>
                <w:rFonts w:ascii="Arial" w:hAnsi="Arial" w:cs="Arial"/>
                <w:b/>
                <w:bCs/>
                <w:sz w:val="18"/>
                <w:szCs w:val="22"/>
              </w:rPr>
              <w:t xml:space="preserve">Data:       </w:t>
            </w:r>
            <w:r w:rsidRPr="002C157E">
              <w:rPr>
                <w:rFonts w:ascii="Arial" w:hAnsi="Arial" w:cs="Arial"/>
                <w:bCs/>
                <w:sz w:val="18"/>
                <w:szCs w:val="22"/>
              </w:rPr>
              <w:t>/        /201</w:t>
            </w:r>
            <w:r w:rsidR="00303A2B" w:rsidRPr="002C157E">
              <w:rPr>
                <w:rFonts w:ascii="Arial" w:hAnsi="Arial" w:cs="Arial"/>
                <w:bCs/>
                <w:sz w:val="18"/>
                <w:szCs w:val="22"/>
              </w:rPr>
              <w:t>5</w:t>
            </w:r>
            <w:r w:rsidRPr="002C157E">
              <w:rPr>
                <w:rFonts w:ascii="Arial" w:hAnsi="Arial" w:cs="Arial"/>
                <w:bCs/>
                <w:sz w:val="18"/>
                <w:szCs w:val="22"/>
              </w:rPr>
              <w:t>.</w:t>
            </w:r>
          </w:p>
        </w:tc>
      </w:tr>
      <w:tr w:rsidR="004D60CC" w:rsidRPr="00317D1B" w:rsidTr="004A7EBC">
        <w:trPr>
          <w:trHeight w:val="196"/>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b/>
                <w:bCs/>
                <w:sz w:val="18"/>
                <w:szCs w:val="22"/>
              </w:rPr>
            </w:pPr>
            <w:r w:rsidRPr="00634BE0">
              <w:rPr>
                <w:rFonts w:ascii="Arial" w:hAnsi="Arial" w:cs="Arial"/>
                <w:b/>
                <w:bCs/>
                <w:sz w:val="18"/>
                <w:szCs w:val="22"/>
              </w:rPr>
              <w:t xml:space="preserve">Unidade Administrativa responsável pela Coordenação Geral do Projeto: </w:t>
            </w:r>
          </w:p>
          <w:p w:rsidR="004D60CC" w:rsidRPr="00634BE0" w:rsidRDefault="004D60CC" w:rsidP="00634BE0">
            <w:pPr>
              <w:spacing w:line="360" w:lineRule="auto"/>
              <w:ind w:left="284"/>
              <w:jc w:val="both"/>
              <w:rPr>
                <w:rFonts w:ascii="Arial" w:hAnsi="Arial" w:cs="Arial"/>
                <w:sz w:val="18"/>
                <w:szCs w:val="22"/>
              </w:rPr>
            </w:pPr>
            <w:r w:rsidRPr="00634BE0">
              <w:rPr>
                <w:rFonts w:ascii="Arial" w:hAnsi="Arial" w:cs="Arial"/>
                <w:sz w:val="18"/>
                <w:szCs w:val="22"/>
              </w:rPr>
              <w:t xml:space="preserve">Secretaria Municipal de Obras de </w:t>
            </w:r>
            <w:r w:rsidR="00634BE0" w:rsidRPr="00634BE0">
              <w:rPr>
                <w:rFonts w:ascii="Arial" w:hAnsi="Arial" w:cs="Arial"/>
                <w:sz w:val="18"/>
                <w:szCs w:val="22"/>
              </w:rPr>
              <w:t>Serra</w:t>
            </w:r>
          </w:p>
        </w:tc>
      </w:tr>
      <w:tr w:rsidR="004D60CC" w:rsidRPr="00317D1B" w:rsidTr="004A7EBC">
        <w:trPr>
          <w:trHeight w:val="15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634BE0">
            <w:pPr>
              <w:spacing w:line="360" w:lineRule="auto"/>
              <w:ind w:left="284"/>
              <w:jc w:val="both"/>
              <w:rPr>
                <w:rFonts w:ascii="Arial" w:hAnsi="Arial" w:cs="Arial"/>
                <w:sz w:val="18"/>
                <w:szCs w:val="22"/>
              </w:rPr>
            </w:pPr>
            <w:r w:rsidRPr="00634BE0">
              <w:rPr>
                <w:rFonts w:ascii="Arial" w:hAnsi="Arial" w:cs="Arial"/>
                <w:b/>
                <w:bCs/>
                <w:sz w:val="18"/>
                <w:szCs w:val="22"/>
              </w:rPr>
              <w:t xml:space="preserve">Responsáveis pela Elaboração do Projeto: </w:t>
            </w:r>
            <w:r w:rsidRPr="00634BE0">
              <w:rPr>
                <w:rFonts w:ascii="Arial" w:hAnsi="Arial" w:cs="Arial"/>
                <w:bCs/>
                <w:sz w:val="18"/>
                <w:szCs w:val="22"/>
              </w:rPr>
              <w:t xml:space="preserve">Eng.°  </w:t>
            </w:r>
            <w:r w:rsidR="00634BE0" w:rsidRPr="00634BE0">
              <w:rPr>
                <w:rFonts w:ascii="Arial" w:hAnsi="Arial" w:cs="Arial"/>
                <w:bCs/>
                <w:sz w:val="18"/>
                <w:szCs w:val="22"/>
              </w:rPr>
              <w:t>Edmo Pires</w:t>
            </w:r>
            <w:r w:rsidR="00092FEA">
              <w:rPr>
                <w:rFonts w:ascii="Arial" w:hAnsi="Arial" w:cs="Arial"/>
                <w:bCs/>
                <w:sz w:val="18"/>
                <w:szCs w:val="22"/>
              </w:rPr>
              <w:t xml:space="preserve"> Martins</w:t>
            </w:r>
          </w:p>
        </w:tc>
      </w:tr>
      <w:tr w:rsidR="004D60CC" w:rsidRPr="00317D1B" w:rsidTr="004A7EBC">
        <w:trPr>
          <w:trHeight w:val="15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b/>
                <w:bCs/>
                <w:sz w:val="18"/>
                <w:szCs w:val="22"/>
              </w:rPr>
            </w:pPr>
            <w:r w:rsidRPr="00634BE0">
              <w:rPr>
                <w:rFonts w:ascii="Arial" w:hAnsi="Arial" w:cs="Arial"/>
                <w:b/>
                <w:bCs/>
                <w:sz w:val="18"/>
                <w:szCs w:val="22"/>
              </w:rPr>
              <w:t xml:space="preserve">Responsável pela Execução do Projeto: </w:t>
            </w:r>
            <w:r w:rsidR="00634BE0" w:rsidRPr="00634BE0">
              <w:rPr>
                <w:rFonts w:ascii="Arial" w:hAnsi="Arial" w:cs="Arial"/>
                <w:bCs/>
                <w:sz w:val="18"/>
                <w:szCs w:val="22"/>
              </w:rPr>
              <w:t>Eng.°  Edmo Pires</w:t>
            </w:r>
            <w:r w:rsidR="00092FEA">
              <w:rPr>
                <w:rFonts w:ascii="Arial" w:hAnsi="Arial" w:cs="Arial"/>
                <w:bCs/>
                <w:sz w:val="18"/>
                <w:szCs w:val="22"/>
              </w:rPr>
              <w:t xml:space="preserve"> Martins</w:t>
            </w:r>
          </w:p>
        </w:tc>
      </w:tr>
      <w:tr w:rsidR="004D60CC" w:rsidRPr="00317D1B" w:rsidTr="004A7EBC">
        <w:trPr>
          <w:trHeight w:val="15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7F0DE0">
            <w:pPr>
              <w:spacing w:line="360" w:lineRule="auto"/>
              <w:ind w:left="284"/>
              <w:jc w:val="both"/>
              <w:rPr>
                <w:rFonts w:ascii="Arial" w:hAnsi="Arial" w:cs="Arial"/>
                <w:sz w:val="18"/>
                <w:szCs w:val="22"/>
              </w:rPr>
            </w:pPr>
            <w:r w:rsidRPr="00634BE0">
              <w:rPr>
                <w:rFonts w:ascii="Arial" w:hAnsi="Arial" w:cs="Arial"/>
                <w:b/>
                <w:bCs/>
                <w:sz w:val="18"/>
                <w:szCs w:val="22"/>
              </w:rPr>
              <w:t xml:space="preserve">Data de elaboração: </w:t>
            </w:r>
            <w:r w:rsidR="007F0DE0" w:rsidRPr="007F0DE0">
              <w:rPr>
                <w:rFonts w:ascii="Arial" w:hAnsi="Arial" w:cs="Arial"/>
                <w:bCs/>
                <w:sz w:val="18"/>
                <w:szCs w:val="22"/>
              </w:rPr>
              <w:t>14</w:t>
            </w:r>
            <w:r w:rsidR="00634BE0" w:rsidRPr="00634BE0">
              <w:rPr>
                <w:rFonts w:ascii="Arial" w:hAnsi="Arial" w:cs="Arial"/>
                <w:bCs/>
                <w:sz w:val="18"/>
                <w:szCs w:val="22"/>
              </w:rPr>
              <w:t>/</w:t>
            </w:r>
            <w:r w:rsidR="007F0DE0">
              <w:rPr>
                <w:rFonts w:ascii="Arial" w:hAnsi="Arial" w:cs="Arial"/>
                <w:bCs/>
                <w:sz w:val="18"/>
                <w:szCs w:val="22"/>
              </w:rPr>
              <w:t>12</w:t>
            </w:r>
            <w:r w:rsidR="00634BE0" w:rsidRPr="00634BE0">
              <w:rPr>
                <w:rFonts w:ascii="Arial" w:hAnsi="Arial" w:cs="Arial"/>
                <w:bCs/>
                <w:sz w:val="18"/>
                <w:szCs w:val="22"/>
              </w:rPr>
              <w:t>/201</w:t>
            </w:r>
            <w:r w:rsidR="007F0DE0">
              <w:rPr>
                <w:rFonts w:ascii="Arial" w:hAnsi="Arial" w:cs="Arial"/>
                <w:bCs/>
                <w:sz w:val="18"/>
                <w:szCs w:val="22"/>
              </w:rPr>
              <w:t>5</w:t>
            </w:r>
          </w:p>
        </w:tc>
      </w:tr>
      <w:tr w:rsidR="004D60CC" w:rsidRPr="00317D1B" w:rsidTr="004A7EBC">
        <w:trPr>
          <w:trHeight w:val="15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sz w:val="18"/>
                <w:szCs w:val="22"/>
              </w:rPr>
            </w:pPr>
            <w:r w:rsidRPr="00634BE0">
              <w:rPr>
                <w:rFonts w:ascii="Arial" w:hAnsi="Arial" w:cs="Arial"/>
                <w:b/>
                <w:bCs/>
                <w:sz w:val="18"/>
                <w:szCs w:val="22"/>
              </w:rPr>
              <w:t xml:space="preserve">Data prevista para implantação: </w:t>
            </w:r>
          </w:p>
        </w:tc>
      </w:tr>
      <w:tr w:rsidR="004D60CC" w:rsidRPr="00317D1B" w:rsidTr="004A7EBC">
        <w:trPr>
          <w:trHeight w:val="159"/>
          <w:tblCellSpacing w:w="0" w:type="dxa"/>
        </w:trPr>
        <w:tc>
          <w:tcPr>
            <w:tcW w:w="10379" w:type="dxa"/>
            <w:gridSpan w:val="3"/>
            <w:tcBorders>
              <w:top w:val="single" w:sz="6" w:space="0" w:color="auto"/>
              <w:left w:val="single" w:sz="12" w:space="0" w:color="auto"/>
              <w:bottom w:val="single" w:sz="6" w:space="0" w:color="auto"/>
              <w:right w:val="single" w:sz="12" w:space="0" w:color="auto"/>
            </w:tcBorders>
          </w:tcPr>
          <w:p w:rsidR="004D60CC" w:rsidRPr="00634BE0" w:rsidRDefault="004D60CC" w:rsidP="007F0DE0">
            <w:pPr>
              <w:spacing w:line="360" w:lineRule="auto"/>
              <w:ind w:left="284"/>
              <w:jc w:val="both"/>
              <w:rPr>
                <w:rFonts w:ascii="Arial" w:hAnsi="Arial" w:cs="Arial"/>
                <w:sz w:val="18"/>
                <w:szCs w:val="22"/>
              </w:rPr>
            </w:pPr>
            <w:r w:rsidRPr="00634BE0">
              <w:rPr>
                <w:rFonts w:ascii="Arial" w:hAnsi="Arial" w:cs="Arial"/>
                <w:b/>
                <w:bCs/>
                <w:sz w:val="18"/>
                <w:szCs w:val="22"/>
              </w:rPr>
              <w:t xml:space="preserve">Número da versão e data: </w:t>
            </w:r>
            <w:r w:rsidRPr="00634BE0">
              <w:rPr>
                <w:rFonts w:ascii="Arial" w:hAnsi="Arial" w:cs="Arial"/>
                <w:bCs/>
                <w:sz w:val="18"/>
                <w:szCs w:val="22"/>
              </w:rPr>
              <w:t xml:space="preserve">1ª versão – </w:t>
            </w:r>
            <w:r w:rsidR="007F0DE0">
              <w:rPr>
                <w:rFonts w:ascii="Arial" w:hAnsi="Arial" w:cs="Arial"/>
                <w:bCs/>
                <w:sz w:val="18"/>
                <w:szCs w:val="22"/>
              </w:rPr>
              <w:t>14/12/2015</w:t>
            </w:r>
          </w:p>
        </w:tc>
      </w:tr>
      <w:tr w:rsidR="004D60CC" w:rsidRPr="00317D1B" w:rsidTr="004A7EBC">
        <w:trPr>
          <w:trHeight w:val="354"/>
          <w:tblCellSpacing w:w="0" w:type="dxa"/>
        </w:trPr>
        <w:tc>
          <w:tcPr>
            <w:tcW w:w="4294" w:type="dxa"/>
            <w:tcBorders>
              <w:top w:val="single" w:sz="6" w:space="0" w:color="auto"/>
              <w:left w:val="single" w:sz="12" w:space="0" w:color="auto"/>
              <w:bottom w:val="single" w:sz="6" w:space="0" w:color="auto"/>
              <w:right w:val="single" w:sz="6" w:space="0" w:color="auto"/>
            </w:tcBorders>
          </w:tcPr>
          <w:p w:rsidR="004D60CC" w:rsidRPr="00634BE0" w:rsidRDefault="004D60CC" w:rsidP="004D60CC">
            <w:pPr>
              <w:spacing w:line="360" w:lineRule="auto"/>
              <w:ind w:left="284"/>
              <w:jc w:val="both"/>
              <w:rPr>
                <w:rFonts w:ascii="Arial" w:hAnsi="Arial" w:cs="Arial"/>
                <w:sz w:val="18"/>
                <w:szCs w:val="22"/>
              </w:rPr>
            </w:pPr>
            <w:r w:rsidRPr="00634BE0">
              <w:rPr>
                <w:rFonts w:ascii="Arial" w:hAnsi="Arial" w:cs="Arial"/>
                <w:b/>
                <w:bCs/>
                <w:sz w:val="18"/>
                <w:szCs w:val="22"/>
              </w:rPr>
              <w:t xml:space="preserve">Assinatura do Responsável pelo Projeto </w:t>
            </w:r>
          </w:p>
        </w:tc>
        <w:tc>
          <w:tcPr>
            <w:tcW w:w="6086" w:type="dxa"/>
            <w:gridSpan w:val="2"/>
            <w:tcBorders>
              <w:top w:val="single" w:sz="6" w:space="0" w:color="auto"/>
              <w:left w:val="single" w:sz="6" w:space="0" w:color="auto"/>
              <w:bottom w:val="single" w:sz="6" w:space="0" w:color="auto"/>
              <w:right w:val="single" w:sz="12" w:space="0" w:color="auto"/>
            </w:tcBorders>
          </w:tcPr>
          <w:p w:rsidR="004D60CC" w:rsidRPr="00634BE0" w:rsidRDefault="004D60CC" w:rsidP="004D60CC">
            <w:pPr>
              <w:spacing w:line="360" w:lineRule="auto"/>
              <w:ind w:left="284"/>
              <w:jc w:val="both"/>
              <w:rPr>
                <w:rFonts w:ascii="Arial" w:hAnsi="Arial" w:cs="Arial"/>
                <w:sz w:val="18"/>
                <w:szCs w:val="22"/>
              </w:rPr>
            </w:pPr>
            <w:r w:rsidRPr="00634BE0">
              <w:rPr>
                <w:rFonts w:ascii="Arial" w:hAnsi="Arial" w:cs="Arial"/>
                <w:b/>
                <w:bCs/>
                <w:sz w:val="18"/>
                <w:szCs w:val="22"/>
              </w:rPr>
              <w:t xml:space="preserve">Identificação do Nível de Alçada: </w:t>
            </w:r>
            <w:r w:rsidRPr="00634BE0">
              <w:rPr>
                <w:rFonts w:ascii="Arial" w:hAnsi="Arial" w:cs="Arial"/>
                <w:sz w:val="18"/>
                <w:szCs w:val="22"/>
              </w:rPr>
              <w:t xml:space="preserve"> Secretário Municipal</w:t>
            </w:r>
          </w:p>
          <w:p w:rsidR="004D60CC" w:rsidRPr="00634BE0" w:rsidRDefault="004D60CC" w:rsidP="004D60CC">
            <w:pPr>
              <w:spacing w:line="360" w:lineRule="auto"/>
              <w:jc w:val="both"/>
              <w:rPr>
                <w:rFonts w:ascii="Arial" w:hAnsi="Arial" w:cs="Arial"/>
                <w:sz w:val="18"/>
                <w:szCs w:val="22"/>
              </w:rPr>
            </w:pPr>
          </w:p>
        </w:tc>
      </w:tr>
    </w:tbl>
    <w:p w:rsidR="003C26F8" w:rsidRPr="00510278" w:rsidRDefault="003C26F8" w:rsidP="002D79B0">
      <w:pPr>
        <w:pStyle w:val="Ttulo3"/>
        <w:pBdr>
          <w:bottom w:val="single" w:sz="4" w:space="1" w:color="auto"/>
        </w:pBdr>
        <w:jc w:val="left"/>
        <w:rPr>
          <w:rFonts w:ascii="Arial" w:hAnsi="Arial" w:cs="Arial"/>
          <w:sz w:val="22"/>
          <w:szCs w:val="22"/>
        </w:rPr>
      </w:pPr>
      <w:r w:rsidRPr="00510278">
        <w:rPr>
          <w:rFonts w:ascii="Arial" w:hAnsi="Arial" w:cs="Arial"/>
          <w:sz w:val="22"/>
          <w:szCs w:val="22"/>
        </w:rPr>
        <w:lastRenderedPageBreak/>
        <w:t>I. Introdução</w:t>
      </w:r>
    </w:p>
    <w:p w:rsidR="00337DBE" w:rsidRPr="00510278" w:rsidRDefault="00337DBE" w:rsidP="00337DBE">
      <w:pPr>
        <w:spacing w:after="120"/>
        <w:jc w:val="both"/>
        <w:rPr>
          <w:rFonts w:ascii="Arial" w:hAnsi="Arial" w:cs="Arial"/>
          <w:sz w:val="22"/>
          <w:szCs w:val="22"/>
        </w:rPr>
      </w:pPr>
      <w:r>
        <w:rPr>
          <w:rFonts w:ascii="Arial" w:hAnsi="Arial" w:cs="Arial"/>
          <w:bCs/>
          <w:sz w:val="22"/>
          <w:szCs w:val="22"/>
        </w:rPr>
        <w:t xml:space="preserve">     O objeto deste Termo de Referência é a Execução dos Ser</w:t>
      </w:r>
      <w:r>
        <w:rPr>
          <w:rFonts w:ascii="Arial" w:hAnsi="Arial" w:cs="Arial"/>
          <w:sz w:val="22"/>
          <w:szCs w:val="22"/>
        </w:rPr>
        <w:t>viços</w:t>
      </w:r>
      <w:r w:rsidRPr="00510278">
        <w:rPr>
          <w:rFonts w:ascii="Arial" w:hAnsi="Arial" w:cs="Arial"/>
          <w:sz w:val="22"/>
          <w:szCs w:val="22"/>
        </w:rPr>
        <w:t xml:space="preserve"> de Manutenção, Reformas, Ampliações e Pequenas Obras nos Prédios e Logradouros Públicos no Âmbito das Administrações Regionais </w:t>
      </w:r>
      <w:r>
        <w:rPr>
          <w:rFonts w:ascii="Arial" w:hAnsi="Arial" w:cs="Arial"/>
          <w:sz w:val="22"/>
          <w:szCs w:val="22"/>
        </w:rPr>
        <w:t xml:space="preserve">que </w:t>
      </w:r>
      <w:r w:rsidRPr="00510278">
        <w:rPr>
          <w:rFonts w:ascii="Arial" w:hAnsi="Arial" w:cs="Arial"/>
          <w:sz w:val="22"/>
          <w:szCs w:val="22"/>
        </w:rPr>
        <w:t>dever</w:t>
      </w:r>
      <w:r>
        <w:rPr>
          <w:rFonts w:ascii="Arial" w:hAnsi="Arial" w:cs="Arial"/>
          <w:sz w:val="22"/>
          <w:szCs w:val="22"/>
        </w:rPr>
        <w:t xml:space="preserve">ão atender as diversas demandas relativas a </w:t>
      </w:r>
      <w:r w:rsidRPr="00510278">
        <w:rPr>
          <w:rFonts w:ascii="Arial" w:hAnsi="Arial" w:cs="Arial"/>
          <w:sz w:val="22"/>
          <w:szCs w:val="22"/>
        </w:rPr>
        <w:t>pequenas obras e manutenção civil das Regiões Administrativas baseadas na programação de serviços previamente estabelecida pelo Engenheiro Coordenador através de Solicitações de Atendimentos (SA’s).</w:t>
      </w:r>
    </w:p>
    <w:p w:rsidR="00337DBE" w:rsidRDefault="00337DBE" w:rsidP="002D79B0">
      <w:pPr>
        <w:spacing w:after="120"/>
        <w:jc w:val="both"/>
        <w:rPr>
          <w:rFonts w:ascii="Arial" w:hAnsi="Arial" w:cs="Arial"/>
          <w:bCs/>
          <w:sz w:val="22"/>
          <w:szCs w:val="22"/>
        </w:rPr>
      </w:pPr>
      <w:r>
        <w:rPr>
          <w:rFonts w:ascii="Arial" w:hAnsi="Arial" w:cs="Arial"/>
          <w:bCs/>
          <w:sz w:val="22"/>
          <w:szCs w:val="22"/>
        </w:rPr>
        <w:t xml:space="preserve">     </w:t>
      </w:r>
      <w:r w:rsidR="00B34BF0" w:rsidRPr="00B34BF0">
        <w:rPr>
          <w:rFonts w:ascii="Arial" w:hAnsi="Arial" w:cs="Arial"/>
          <w:bCs/>
          <w:sz w:val="22"/>
          <w:szCs w:val="22"/>
        </w:rPr>
        <w:t xml:space="preserve">Considerando a complexidade e o prazo para execução </w:t>
      </w:r>
      <w:r w:rsidR="00B34BF0">
        <w:rPr>
          <w:rFonts w:ascii="Arial" w:hAnsi="Arial" w:cs="Arial"/>
          <w:bCs/>
          <w:sz w:val="22"/>
          <w:szCs w:val="22"/>
        </w:rPr>
        <w:t>destes serviços</w:t>
      </w:r>
      <w:r>
        <w:rPr>
          <w:rFonts w:ascii="Arial" w:hAnsi="Arial" w:cs="Arial"/>
          <w:bCs/>
          <w:sz w:val="22"/>
          <w:szCs w:val="22"/>
        </w:rPr>
        <w:t>,</w:t>
      </w:r>
      <w:r w:rsidR="00B34BF0">
        <w:rPr>
          <w:rFonts w:ascii="Arial" w:hAnsi="Arial" w:cs="Arial"/>
          <w:bCs/>
          <w:sz w:val="22"/>
          <w:szCs w:val="22"/>
        </w:rPr>
        <w:t xml:space="preserve"> </w:t>
      </w:r>
      <w:r w:rsidR="00B34BF0" w:rsidRPr="00B34BF0">
        <w:rPr>
          <w:rFonts w:ascii="Arial" w:hAnsi="Arial" w:cs="Arial"/>
          <w:bCs/>
          <w:sz w:val="22"/>
          <w:szCs w:val="22"/>
        </w:rPr>
        <w:t>a Prefeitura Municipal d</w:t>
      </w:r>
      <w:r w:rsidR="00092FEA">
        <w:rPr>
          <w:rFonts w:ascii="Arial" w:hAnsi="Arial" w:cs="Arial"/>
          <w:bCs/>
          <w:sz w:val="22"/>
          <w:szCs w:val="22"/>
        </w:rPr>
        <w:t>a</w:t>
      </w:r>
      <w:r w:rsidR="00B34BF0" w:rsidRPr="00B34BF0">
        <w:rPr>
          <w:rFonts w:ascii="Arial" w:hAnsi="Arial" w:cs="Arial"/>
          <w:bCs/>
          <w:sz w:val="22"/>
          <w:szCs w:val="22"/>
        </w:rPr>
        <w:t xml:space="preserve"> </w:t>
      </w:r>
      <w:r>
        <w:rPr>
          <w:rFonts w:ascii="Arial" w:hAnsi="Arial" w:cs="Arial"/>
          <w:bCs/>
          <w:sz w:val="22"/>
          <w:szCs w:val="22"/>
        </w:rPr>
        <w:t>Serra</w:t>
      </w:r>
      <w:r w:rsidR="00B34BF0" w:rsidRPr="00B34BF0">
        <w:rPr>
          <w:rFonts w:ascii="Arial" w:hAnsi="Arial" w:cs="Arial"/>
          <w:bCs/>
          <w:sz w:val="22"/>
          <w:szCs w:val="22"/>
        </w:rPr>
        <w:t xml:space="preserve"> avaliou não ser possível para o seu quadro de funcionários, simultâneo às suas tarefas cotidianas, realizar tais atividades</w:t>
      </w:r>
      <w:r>
        <w:rPr>
          <w:rFonts w:ascii="Arial" w:hAnsi="Arial" w:cs="Arial"/>
          <w:bCs/>
          <w:sz w:val="22"/>
          <w:szCs w:val="22"/>
        </w:rPr>
        <w:t xml:space="preserve"> e decidiu </w:t>
      </w:r>
      <w:r w:rsidR="00B34BF0" w:rsidRPr="00B34BF0">
        <w:rPr>
          <w:rFonts w:ascii="Arial" w:hAnsi="Arial" w:cs="Arial"/>
          <w:bCs/>
          <w:sz w:val="22"/>
          <w:szCs w:val="22"/>
        </w:rPr>
        <w:t>pe</w:t>
      </w:r>
      <w:r>
        <w:rPr>
          <w:rFonts w:ascii="Arial" w:hAnsi="Arial" w:cs="Arial"/>
          <w:bCs/>
          <w:sz w:val="22"/>
          <w:szCs w:val="22"/>
        </w:rPr>
        <w:t xml:space="preserve">la sua terceirização. </w:t>
      </w:r>
    </w:p>
    <w:p w:rsidR="003C26F8" w:rsidRPr="00510278" w:rsidRDefault="00337DBE" w:rsidP="002D79B0">
      <w:pPr>
        <w:spacing w:after="120"/>
        <w:jc w:val="both"/>
        <w:rPr>
          <w:rFonts w:ascii="Arial" w:hAnsi="Arial" w:cs="Arial"/>
          <w:sz w:val="22"/>
          <w:szCs w:val="22"/>
        </w:rPr>
      </w:pPr>
      <w:r>
        <w:rPr>
          <w:rFonts w:ascii="Arial" w:hAnsi="Arial" w:cs="Arial"/>
          <w:bCs/>
          <w:sz w:val="22"/>
          <w:szCs w:val="22"/>
        </w:rPr>
        <w:t xml:space="preserve">     O Contrato para </w:t>
      </w:r>
      <w:r w:rsidR="003C26F8" w:rsidRPr="00510278">
        <w:rPr>
          <w:rFonts w:ascii="Arial" w:hAnsi="Arial" w:cs="Arial"/>
          <w:sz w:val="22"/>
          <w:szCs w:val="22"/>
        </w:rPr>
        <w:t>execução dos serviços e pequenas obras dever</w:t>
      </w:r>
      <w:r w:rsidR="00B34BF0">
        <w:rPr>
          <w:rFonts w:ascii="Arial" w:hAnsi="Arial" w:cs="Arial"/>
          <w:sz w:val="22"/>
          <w:szCs w:val="22"/>
        </w:rPr>
        <w:t>á</w:t>
      </w:r>
      <w:r w:rsidR="003C26F8" w:rsidRPr="00510278">
        <w:rPr>
          <w:rFonts w:ascii="Arial" w:hAnsi="Arial" w:cs="Arial"/>
          <w:sz w:val="22"/>
          <w:szCs w:val="22"/>
        </w:rPr>
        <w:t xml:space="preserve"> estar de acord</w:t>
      </w:r>
      <w:r w:rsidR="00A37A41">
        <w:rPr>
          <w:rFonts w:ascii="Arial" w:hAnsi="Arial" w:cs="Arial"/>
          <w:sz w:val="22"/>
          <w:szCs w:val="22"/>
        </w:rPr>
        <w:t xml:space="preserve">o com toda padronização da PMS </w:t>
      </w:r>
      <w:r w:rsidR="003C26F8" w:rsidRPr="00510278">
        <w:rPr>
          <w:rFonts w:ascii="Arial" w:hAnsi="Arial" w:cs="Arial"/>
          <w:sz w:val="22"/>
          <w:szCs w:val="22"/>
        </w:rPr>
        <w:t xml:space="preserve">além das normas, projetos, especificações, métodos de ensaio e padrões aprovados e recomendados pela ABNT, bem como toda a legislação em vigor, referentes </w:t>
      </w:r>
      <w:r w:rsidR="00092FEA">
        <w:rPr>
          <w:rFonts w:ascii="Arial" w:hAnsi="Arial" w:cs="Arial"/>
          <w:sz w:val="22"/>
          <w:szCs w:val="22"/>
        </w:rPr>
        <w:t>a</w:t>
      </w:r>
      <w:r w:rsidR="003C26F8" w:rsidRPr="00510278">
        <w:rPr>
          <w:rFonts w:ascii="Arial" w:hAnsi="Arial" w:cs="Arial"/>
          <w:sz w:val="22"/>
          <w:szCs w:val="22"/>
        </w:rPr>
        <w:t xml:space="preserve"> obras civis, que serão partes integrantes deste projeto básico, como se nele estivessem transcritas.</w:t>
      </w:r>
    </w:p>
    <w:p w:rsidR="003C26F8" w:rsidRPr="00510278" w:rsidRDefault="003C26F8" w:rsidP="0010062E">
      <w:pPr>
        <w:numPr>
          <w:ilvl w:val="0"/>
          <w:numId w:val="12"/>
        </w:numPr>
        <w:suppressAutoHyphens w:val="0"/>
        <w:spacing w:after="120"/>
        <w:jc w:val="both"/>
        <w:rPr>
          <w:rFonts w:ascii="Arial" w:hAnsi="Arial" w:cs="Arial"/>
          <w:sz w:val="22"/>
          <w:szCs w:val="22"/>
        </w:rPr>
      </w:pPr>
      <w:r w:rsidRPr="00510278">
        <w:rPr>
          <w:rFonts w:ascii="Arial" w:hAnsi="Arial" w:cs="Arial"/>
          <w:sz w:val="22"/>
          <w:szCs w:val="22"/>
        </w:rPr>
        <w:t xml:space="preserve">Faz parte deste documento uma planta da Poligonal onde está inserida a Regional Administrativa objeto deste contrato que, devido a grande extensão territorial do município da Serra e visando uma melhor logística para os atendimentos das diversas demandas as contratações serão divididas em </w:t>
      </w:r>
      <w:r w:rsidR="00B720BD">
        <w:rPr>
          <w:rFonts w:ascii="Arial" w:hAnsi="Arial" w:cs="Arial"/>
          <w:sz w:val="22"/>
          <w:szCs w:val="22"/>
        </w:rPr>
        <w:t>1</w:t>
      </w:r>
      <w:r w:rsidRPr="00510278">
        <w:rPr>
          <w:rFonts w:ascii="Arial" w:hAnsi="Arial" w:cs="Arial"/>
          <w:sz w:val="22"/>
          <w:szCs w:val="22"/>
        </w:rPr>
        <w:t>0 (</w:t>
      </w:r>
      <w:r w:rsidR="00B720BD">
        <w:rPr>
          <w:rFonts w:ascii="Arial" w:hAnsi="Arial" w:cs="Arial"/>
          <w:sz w:val="22"/>
          <w:szCs w:val="22"/>
        </w:rPr>
        <w:t>dez</w:t>
      </w:r>
      <w:r w:rsidRPr="00510278">
        <w:rPr>
          <w:rFonts w:ascii="Arial" w:hAnsi="Arial" w:cs="Arial"/>
          <w:sz w:val="22"/>
          <w:szCs w:val="22"/>
        </w:rPr>
        <w:t>) lotes a saber:</w:t>
      </w:r>
    </w:p>
    <w:p w:rsidR="00B720BD" w:rsidRPr="00B720BD" w:rsidRDefault="003C26F8" w:rsidP="00B720BD">
      <w:pPr>
        <w:jc w:val="both"/>
        <w:rPr>
          <w:rFonts w:ascii="Arial" w:hAnsi="Arial" w:cs="Arial"/>
          <w:sz w:val="18"/>
          <w:szCs w:val="22"/>
        </w:rPr>
      </w:pPr>
      <w:r w:rsidRPr="00510278">
        <w:rPr>
          <w:rFonts w:ascii="Arial" w:hAnsi="Arial" w:cs="Arial"/>
          <w:sz w:val="22"/>
          <w:szCs w:val="22"/>
        </w:rPr>
        <w:tab/>
      </w:r>
      <w:r w:rsidR="00B720BD" w:rsidRPr="00B720BD">
        <w:rPr>
          <w:rFonts w:ascii="Arial" w:hAnsi="Arial" w:cs="Arial"/>
          <w:sz w:val="22"/>
          <w:szCs w:val="22"/>
        </w:rPr>
        <w:t>Lote 1</w:t>
      </w:r>
      <w:r w:rsidR="00B720BD" w:rsidRPr="00B720BD">
        <w:rPr>
          <w:rFonts w:ascii="Arial" w:hAnsi="Arial" w:cs="Arial"/>
          <w:sz w:val="22"/>
          <w:szCs w:val="22"/>
        </w:rPr>
        <w:tab/>
        <w:t>Regional 1 - Anchieta</w:t>
      </w:r>
      <w:r w:rsidR="00B720BD" w:rsidRPr="00B720BD">
        <w:rPr>
          <w:rFonts w:ascii="Arial" w:hAnsi="Arial" w:cs="Arial"/>
          <w:sz w:val="18"/>
          <w:szCs w:val="22"/>
        </w:rPr>
        <w:tab/>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2</w:t>
      </w:r>
      <w:r w:rsidRPr="00B720BD">
        <w:rPr>
          <w:rFonts w:ascii="Arial" w:hAnsi="Arial" w:cs="Arial"/>
          <w:sz w:val="22"/>
          <w:szCs w:val="22"/>
        </w:rPr>
        <w:tab/>
        <w:t>Regional 2 – Carapina</w:t>
      </w:r>
      <w:r w:rsidRPr="00B720BD">
        <w:rPr>
          <w:rFonts w:ascii="Arial" w:hAnsi="Arial" w:cs="Arial"/>
          <w:sz w:val="22"/>
          <w:szCs w:val="22"/>
        </w:rPr>
        <w:tab/>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3</w:t>
      </w:r>
      <w:r w:rsidRPr="00B720BD">
        <w:rPr>
          <w:rFonts w:ascii="Arial" w:hAnsi="Arial" w:cs="Arial"/>
          <w:sz w:val="22"/>
          <w:szCs w:val="22"/>
        </w:rPr>
        <w:tab/>
        <w:t>Regional 3 – Castelândia</w:t>
      </w:r>
      <w:r w:rsidRPr="00B720BD">
        <w:rPr>
          <w:rFonts w:ascii="Arial" w:hAnsi="Arial" w:cs="Arial"/>
          <w:sz w:val="22"/>
          <w:szCs w:val="22"/>
        </w:rPr>
        <w:tab/>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4</w:t>
      </w:r>
      <w:r w:rsidRPr="00B720BD">
        <w:rPr>
          <w:rFonts w:ascii="Arial" w:hAnsi="Arial" w:cs="Arial"/>
          <w:sz w:val="22"/>
          <w:szCs w:val="22"/>
        </w:rPr>
        <w:tab/>
        <w:t>Regional 4 – Civit A</w:t>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5</w:t>
      </w:r>
      <w:r w:rsidRPr="00B720BD">
        <w:rPr>
          <w:rFonts w:ascii="Arial" w:hAnsi="Arial" w:cs="Arial"/>
          <w:sz w:val="22"/>
          <w:szCs w:val="22"/>
        </w:rPr>
        <w:tab/>
        <w:t>Regional 5 – Civit B</w:t>
      </w:r>
      <w:r w:rsidRPr="00B720BD">
        <w:rPr>
          <w:rFonts w:ascii="Arial" w:hAnsi="Arial" w:cs="Arial"/>
          <w:sz w:val="22"/>
          <w:szCs w:val="22"/>
        </w:rPr>
        <w:tab/>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6</w:t>
      </w:r>
      <w:r w:rsidRPr="00B720BD">
        <w:rPr>
          <w:rFonts w:ascii="Arial" w:hAnsi="Arial" w:cs="Arial"/>
          <w:sz w:val="22"/>
          <w:szCs w:val="22"/>
        </w:rPr>
        <w:tab/>
        <w:t>Regional 6 – Laranjeiras</w:t>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7</w:t>
      </w:r>
      <w:r w:rsidRPr="00B720BD">
        <w:rPr>
          <w:rFonts w:ascii="Arial" w:hAnsi="Arial" w:cs="Arial"/>
          <w:sz w:val="22"/>
          <w:szCs w:val="22"/>
        </w:rPr>
        <w:tab/>
        <w:t>Regional 7 – Praia I</w:t>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8</w:t>
      </w:r>
      <w:r w:rsidRPr="00B720BD">
        <w:rPr>
          <w:rFonts w:ascii="Arial" w:hAnsi="Arial" w:cs="Arial"/>
          <w:sz w:val="22"/>
          <w:szCs w:val="22"/>
        </w:rPr>
        <w:tab/>
        <w:t>Regional 8 – Praia II</w:t>
      </w:r>
    </w:p>
    <w:p w:rsidR="00B720BD" w:rsidRPr="00B720BD" w:rsidRDefault="00B720BD" w:rsidP="00B720BD">
      <w:pPr>
        <w:ind w:firstLine="708"/>
        <w:jc w:val="both"/>
        <w:rPr>
          <w:rFonts w:ascii="Arial" w:hAnsi="Arial" w:cs="Arial"/>
          <w:sz w:val="22"/>
          <w:szCs w:val="22"/>
        </w:rPr>
      </w:pPr>
      <w:r w:rsidRPr="00B720BD">
        <w:rPr>
          <w:rFonts w:ascii="Arial" w:hAnsi="Arial" w:cs="Arial"/>
          <w:sz w:val="22"/>
          <w:szCs w:val="22"/>
        </w:rPr>
        <w:t>Lote 9</w:t>
      </w:r>
      <w:r w:rsidRPr="00B720BD">
        <w:rPr>
          <w:rFonts w:ascii="Arial" w:hAnsi="Arial" w:cs="Arial"/>
          <w:sz w:val="22"/>
          <w:szCs w:val="22"/>
        </w:rPr>
        <w:tab/>
        <w:t>Regional 9 – Praia III</w:t>
      </w:r>
    </w:p>
    <w:p w:rsidR="00B720BD" w:rsidRPr="00B720BD" w:rsidRDefault="00B720BD" w:rsidP="00B720BD">
      <w:pPr>
        <w:spacing w:line="360" w:lineRule="auto"/>
        <w:ind w:firstLine="708"/>
        <w:jc w:val="both"/>
        <w:rPr>
          <w:rFonts w:ascii="Arial" w:hAnsi="Arial" w:cs="Arial"/>
          <w:sz w:val="22"/>
          <w:szCs w:val="22"/>
        </w:rPr>
      </w:pPr>
      <w:r w:rsidRPr="00B720BD">
        <w:rPr>
          <w:rFonts w:ascii="Arial" w:hAnsi="Arial" w:cs="Arial"/>
          <w:sz w:val="22"/>
          <w:szCs w:val="22"/>
        </w:rPr>
        <w:t>Lote 10</w:t>
      </w:r>
      <w:r>
        <w:rPr>
          <w:rFonts w:ascii="Arial" w:hAnsi="Arial" w:cs="Arial"/>
          <w:sz w:val="22"/>
          <w:szCs w:val="22"/>
        </w:rPr>
        <w:t xml:space="preserve"> </w:t>
      </w:r>
      <w:r w:rsidRPr="00B720BD">
        <w:rPr>
          <w:rFonts w:ascii="Arial" w:hAnsi="Arial" w:cs="Arial"/>
          <w:sz w:val="22"/>
          <w:szCs w:val="22"/>
        </w:rPr>
        <w:t>Regional 10 – Serra A; B e Rural</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ab/>
        <w:t>Ver Anexo A com mapa da localização geográfica das Regionais;</w:t>
      </w:r>
    </w:p>
    <w:p w:rsidR="003C26F8" w:rsidRPr="00510278" w:rsidRDefault="003C26F8" w:rsidP="0010062E">
      <w:pPr>
        <w:numPr>
          <w:ilvl w:val="0"/>
          <w:numId w:val="12"/>
        </w:numPr>
        <w:suppressAutoHyphens w:val="0"/>
        <w:spacing w:after="120"/>
        <w:jc w:val="both"/>
        <w:rPr>
          <w:rFonts w:ascii="Arial" w:hAnsi="Arial" w:cs="Arial"/>
          <w:sz w:val="22"/>
          <w:szCs w:val="22"/>
        </w:rPr>
      </w:pPr>
      <w:r w:rsidRPr="00510278">
        <w:rPr>
          <w:rFonts w:ascii="Arial" w:hAnsi="Arial" w:cs="Arial"/>
          <w:sz w:val="22"/>
          <w:szCs w:val="22"/>
        </w:rPr>
        <w:t>Os serviços de Manutenção, Reformas, Ampliações e Pequenas Obras nos Prédios e Logradouros Públicos no Âmbito das Administrações Regionais, acima citados compreendem dentre outros, o seguinte:</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Execução e ou recomposição de escadarias e becos;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Execução e ou recomposição de muros de arrimo;</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Execução e ou recomposição de trechos de rede de esgoto e drenagem pluvial;</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Execução e ou recomposição de trechos de pavimentação de vias, calçadas, meio fio e serviços complementares;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 xml:space="preserve"> Serviços de transporte de materiais de obra, mobiliário público e urba</w:t>
      </w:r>
      <w:r w:rsidR="00092FEA">
        <w:rPr>
          <w:rFonts w:ascii="Arial" w:hAnsi="Arial" w:cs="Arial"/>
          <w:sz w:val="22"/>
          <w:szCs w:val="22"/>
        </w:rPr>
        <w:t xml:space="preserve">no, pessoas, entulho, material </w:t>
      </w:r>
      <w:r w:rsidRPr="00510278">
        <w:rPr>
          <w:rFonts w:ascii="Arial" w:hAnsi="Arial" w:cs="Arial"/>
          <w:sz w:val="22"/>
          <w:szCs w:val="22"/>
        </w:rPr>
        <w:t>de aterro entre outros;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Serviços de demolições com bota-fora do material retirado, escavações mecânica e manual, aterros, compactação de aterros e reaterros compactados entre outros;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lastRenderedPageBreak/>
        <w:t>Reparo de quadras esportivas e de áreas de lazer com recomposição de alambrados, pisos, mobiliário urbano e equipamentos urbanos entre outros;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Instalações hidro-sanitárias, elétricas de iluminação e força, telefonia, lógica entre outras;</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Serviços de tapa buraco e recuperação de pavimentação asfáltica em CBUQ e PMF;</w:t>
      </w:r>
    </w:p>
    <w:p w:rsidR="003C26F8" w:rsidRPr="0051027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Serviços de limpeza e desobstrução de galerias e redes de drenagem e esgoto;</w:t>
      </w:r>
    </w:p>
    <w:p w:rsidR="003C26F8" w:rsidRDefault="003C26F8" w:rsidP="0010062E">
      <w:pPr>
        <w:numPr>
          <w:ilvl w:val="0"/>
          <w:numId w:val="9"/>
        </w:numPr>
        <w:suppressAutoHyphens w:val="0"/>
        <w:spacing w:after="120"/>
        <w:jc w:val="both"/>
        <w:rPr>
          <w:rFonts w:ascii="Arial" w:hAnsi="Arial" w:cs="Arial"/>
          <w:sz w:val="22"/>
          <w:szCs w:val="22"/>
        </w:rPr>
      </w:pPr>
      <w:r w:rsidRPr="00510278">
        <w:rPr>
          <w:rFonts w:ascii="Arial" w:hAnsi="Arial" w:cs="Arial"/>
          <w:sz w:val="22"/>
          <w:szCs w:val="22"/>
        </w:rPr>
        <w:t>Intervenções em edificações públicas</w:t>
      </w:r>
      <w:r w:rsidR="009A1A55">
        <w:rPr>
          <w:rFonts w:ascii="Arial" w:hAnsi="Arial" w:cs="Arial"/>
          <w:sz w:val="22"/>
          <w:szCs w:val="22"/>
        </w:rPr>
        <w:t>;</w:t>
      </w:r>
    </w:p>
    <w:p w:rsidR="009A1A55" w:rsidRPr="00510278" w:rsidRDefault="009A1A55" w:rsidP="0010062E">
      <w:pPr>
        <w:numPr>
          <w:ilvl w:val="0"/>
          <w:numId w:val="9"/>
        </w:numPr>
        <w:suppressAutoHyphens w:val="0"/>
        <w:spacing w:after="120"/>
        <w:jc w:val="both"/>
        <w:rPr>
          <w:rFonts w:ascii="Arial" w:hAnsi="Arial" w:cs="Arial"/>
          <w:sz w:val="22"/>
          <w:szCs w:val="22"/>
        </w:rPr>
      </w:pPr>
      <w:r>
        <w:rPr>
          <w:rFonts w:ascii="Arial" w:hAnsi="Arial" w:cs="Arial"/>
          <w:sz w:val="22"/>
          <w:szCs w:val="22"/>
        </w:rPr>
        <w:t>Realizações de plantões em fins de semana, feriados e períodos de força maior, conforme escala pré determinada.</w:t>
      </w:r>
    </w:p>
    <w:p w:rsidR="003C26F8" w:rsidRPr="00510278" w:rsidRDefault="003C26F8" w:rsidP="002D79B0">
      <w:pPr>
        <w:spacing w:after="120"/>
        <w:jc w:val="both"/>
        <w:rPr>
          <w:rFonts w:ascii="Arial" w:hAnsi="Arial" w:cs="Arial"/>
          <w:sz w:val="22"/>
          <w:szCs w:val="22"/>
        </w:rPr>
      </w:pPr>
    </w:p>
    <w:p w:rsidR="003C26F8" w:rsidRPr="00510278" w:rsidRDefault="00C877F1" w:rsidP="002D79B0">
      <w:pPr>
        <w:pStyle w:val="Ttulo4"/>
        <w:jc w:val="left"/>
        <w:rPr>
          <w:rFonts w:ascii="Arial" w:hAnsi="Arial" w:cs="Arial"/>
          <w:sz w:val="22"/>
          <w:szCs w:val="22"/>
        </w:rPr>
      </w:pPr>
      <w:r w:rsidRPr="00510278">
        <w:rPr>
          <w:rFonts w:ascii="Arial" w:hAnsi="Arial" w:cs="Arial"/>
          <w:sz w:val="22"/>
          <w:szCs w:val="22"/>
        </w:rPr>
        <w:t>II. Considerações Gerais _____________________________________________________________________________</w:t>
      </w:r>
    </w:p>
    <w:p w:rsidR="00C877F1" w:rsidRPr="00510278" w:rsidRDefault="00C877F1"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1 – Generalidades</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Os serviços técnicos e pequenas obras a serem desenvolvidas no âmbito das Administrações Regionais devem levar em consideração as características da organização social e física da Regional, com participação efetiva da população.</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Deverão ser adotadas medidas preventivas contra a ocorrência de possíveis obstruções nas redes públicas de águas pluviais, esgoto sanitário, rede de abastecimento de água, rede elétrica de iluminação pública e telefonia etc, devendo a empresa no caso da ocorrência, a responsabilidade de notificação à coordenação regional da PMS para as devidas providências pela normalização no fornecimento do serviço danificado via concessionárias.</w:t>
      </w:r>
    </w:p>
    <w:p w:rsidR="009C1CB7" w:rsidRDefault="009C1CB7"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2 - Comunicação Social e Integração com a Comunidade</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Os serviços de manutenção e obras serão executados sempre em estreito relacionamento com a comunidade local em obediência aos demais procedimentos das outras secretarias municipais que forem necessários e concessionárias locais de serviços, tais como: licença para execução de obras e serviços de manutenção; licença de operação em vias publicas emitida pela Secretaria Municipal responsável pela gestão do tráfego; licenças ambientais, dentre outras, o que deverá ser providenciado pela coordenação regional da PMS.</w:t>
      </w:r>
    </w:p>
    <w:p w:rsidR="00510278" w:rsidRPr="00510278" w:rsidRDefault="00510278"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3 - Controle Ambiental de Execução dos Serviços e Obras</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Medidas de controle ambiental, quando necessário, serão tomadas durante a execução dos serviços e obras de forma a evitar eventuais danos ao meio ambiente, tais como: disposição dos rejeitos de obras; poluição dos cursos d’água por operação inadequada de canteiro de obras; poluição do ar por emissão de poeira; poluição sonora devido a ruídos de equipamentos em funcionamento e ao fluxo de maquinas e veículos em operação.</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 xml:space="preserve">Os esgotos sanitários gerados no canteiro de obras, ou Contêiner, deverão ser encaminhados ao sistema coletor público local. No caso de não existir rede pública de esgoto no entorno, os mesmos deverão ser encaminhados à instalação de tratamento, em conformidade com a legislação vigente. Deve ser considerado também para as instalações sanitárias a adoção dos dispositivos constituído </w:t>
      </w:r>
      <w:r w:rsidRPr="00510278">
        <w:rPr>
          <w:rFonts w:ascii="Arial" w:hAnsi="Arial" w:cs="Arial"/>
          <w:sz w:val="22"/>
          <w:szCs w:val="22"/>
        </w:rPr>
        <w:lastRenderedPageBreak/>
        <w:t xml:space="preserve">por caixas de gordura, de areia, dentre outros necessários ao bom funcionamento do sistema de esgotamento. </w:t>
      </w:r>
    </w:p>
    <w:p w:rsidR="003C26F8" w:rsidRPr="00510278" w:rsidRDefault="003C26F8" w:rsidP="002D79B0">
      <w:pPr>
        <w:spacing w:after="120"/>
        <w:jc w:val="both"/>
        <w:rPr>
          <w:rFonts w:ascii="Arial" w:hAnsi="Arial" w:cs="Arial"/>
          <w:b/>
          <w:sz w:val="22"/>
          <w:szCs w:val="22"/>
        </w:rPr>
      </w:pPr>
    </w:p>
    <w:p w:rsidR="009C1CB7" w:rsidRDefault="009C1CB7"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4 – Segurança e Medicina do Trabalho e Responsabilidade Civil</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As empresas estão obrigadas a cumprir a legislação de Segurança e Medicina do Trabalho, Lei Nº 6.514 de 22 de Dezembro de 1977, e conforme as Normas Regu</w:t>
      </w:r>
      <w:r w:rsidR="00A37A41">
        <w:rPr>
          <w:rFonts w:ascii="Arial" w:hAnsi="Arial" w:cs="Arial"/>
          <w:sz w:val="22"/>
          <w:szCs w:val="22"/>
        </w:rPr>
        <w:t>l</w:t>
      </w:r>
      <w:r w:rsidRPr="00510278">
        <w:rPr>
          <w:rFonts w:ascii="Arial" w:hAnsi="Arial" w:cs="Arial"/>
          <w:sz w:val="22"/>
          <w:szCs w:val="22"/>
        </w:rPr>
        <w:t>amentadoras (NR) aprovadas pela Portaria 3.214, de 08 de Julho de 1978.</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Deverão estar á disposição da fiscalização no canteiro de obras, quando solic</w:t>
      </w:r>
      <w:r w:rsidR="0020704F">
        <w:rPr>
          <w:rFonts w:ascii="Arial" w:hAnsi="Arial" w:cs="Arial"/>
          <w:sz w:val="22"/>
          <w:szCs w:val="22"/>
        </w:rPr>
        <w:t>itado, os seguintes documentos:</w:t>
      </w:r>
      <w:r w:rsidRPr="00510278">
        <w:rPr>
          <w:rFonts w:ascii="Arial" w:hAnsi="Arial" w:cs="Arial"/>
          <w:sz w:val="22"/>
          <w:szCs w:val="22"/>
        </w:rPr>
        <w:t xml:space="preserve"> PCMAT, LTCAT e PPP devidamente atualizado de todos os trabalhadores do quadro de funcionários da empresa, bem como os trabalhadores das empresas subcontratadas.</w:t>
      </w:r>
    </w:p>
    <w:p w:rsidR="003C26F8" w:rsidRPr="00510278" w:rsidRDefault="003C26F8"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5 – Transporte de Materiais</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Para qualquer movimentação de massas de escavações, entulho, fragmentos de rochas, aterros e bota-fora em geral, os mesmos deverão ser transportados, para destino final adequado ao material, com licenças de órgãos ambientais, considerando, ainda, as seguintes medidas de proteção:</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Cuidados para evitar extravasamento em vias públicas;</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Controle de emissão de material particulado;</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Cobrimento dos caminhões de carga;</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Adoção de medidas de dispositivo para coleta de percolados líquidos oriundos dos materiais transportados, para não serem lançados em vias públicas;</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Implantação de sistemas de sinalização visual aos acessos de obras, canteiro de obras, jazidas de aterros, que deverão estar licenciadas pelo órgão competentes.</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Adoção de itinerário para deslocamento de veículos utilizados para transporte de cargas, que apresente menores impactos para a população;</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Manutenção da frota de veículos especialmente com relação à regulagem dos motores, a fim de minimizar a emissão dos poluentes, ruídos e possíveis vazamento de óleo sobre as vias públicas.</w:t>
      </w:r>
    </w:p>
    <w:p w:rsidR="003C26F8" w:rsidRPr="00510278" w:rsidRDefault="003C26F8" w:rsidP="0010062E">
      <w:pPr>
        <w:numPr>
          <w:ilvl w:val="0"/>
          <w:numId w:val="8"/>
        </w:numPr>
        <w:suppressAutoHyphens w:val="0"/>
        <w:spacing w:after="120"/>
        <w:jc w:val="both"/>
        <w:rPr>
          <w:rFonts w:ascii="Arial" w:hAnsi="Arial" w:cs="Arial"/>
          <w:sz w:val="22"/>
          <w:szCs w:val="22"/>
        </w:rPr>
      </w:pPr>
      <w:r w:rsidRPr="00510278">
        <w:rPr>
          <w:rFonts w:ascii="Arial" w:hAnsi="Arial" w:cs="Arial"/>
          <w:sz w:val="22"/>
          <w:szCs w:val="22"/>
        </w:rPr>
        <w:t>Compatibilizar a frota de veículos a ser adotados com a capacidade de cargas da vias públicas envolvidas no itinerário escolhido</w:t>
      </w:r>
    </w:p>
    <w:p w:rsidR="00C877F1" w:rsidRPr="00510278" w:rsidRDefault="00C877F1" w:rsidP="002D79B0">
      <w:pPr>
        <w:spacing w:after="120"/>
        <w:jc w:val="both"/>
        <w:rPr>
          <w:rFonts w:ascii="Arial" w:hAnsi="Arial" w:cs="Arial"/>
          <w:b/>
          <w:sz w:val="22"/>
          <w:szCs w:val="22"/>
        </w:rPr>
      </w:pPr>
    </w:p>
    <w:p w:rsidR="003C26F8" w:rsidRPr="00510278" w:rsidRDefault="003C26F8" w:rsidP="002D79B0">
      <w:pPr>
        <w:spacing w:after="120"/>
        <w:jc w:val="both"/>
        <w:rPr>
          <w:rFonts w:ascii="Arial" w:hAnsi="Arial" w:cs="Arial"/>
          <w:b/>
          <w:sz w:val="22"/>
          <w:szCs w:val="22"/>
        </w:rPr>
      </w:pPr>
      <w:r w:rsidRPr="00510278">
        <w:rPr>
          <w:rFonts w:ascii="Arial" w:hAnsi="Arial" w:cs="Arial"/>
          <w:b/>
          <w:sz w:val="22"/>
          <w:szCs w:val="22"/>
        </w:rPr>
        <w:t>6 -</w:t>
      </w:r>
      <w:r w:rsidR="001E4359" w:rsidRPr="00510278">
        <w:rPr>
          <w:rFonts w:ascii="Arial" w:hAnsi="Arial" w:cs="Arial"/>
          <w:b/>
          <w:sz w:val="22"/>
          <w:szCs w:val="22"/>
        </w:rPr>
        <w:t xml:space="preserve"> </w:t>
      </w:r>
      <w:r w:rsidRPr="00510278">
        <w:rPr>
          <w:rFonts w:ascii="Arial" w:hAnsi="Arial" w:cs="Arial"/>
          <w:b/>
          <w:sz w:val="22"/>
          <w:szCs w:val="22"/>
        </w:rPr>
        <w:t xml:space="preserve">Equipe </w:t>
      </w:r>
      <w:r w:rsidR="0020704F">
        <w:rPr>
          <w:rFonts w:ascii="Arial" w:hAnsi="Arial" w:cs="Arial"/>
          <w:b/>
          <w:sz w:val="22"/>
          <w:szCs w:val="22"/>
        </w:rPr>
        <w:t>Técnica e A</w:t>
      </w:r>
      <w:r w:rsidRPr="00510278">
        <w:rPr>
          <w:rFonts w:ascii="Arial" w:hAnsi="Arial" w:cs="Arial"/>
          <w:b/>
          <w:sz w:val="22"/>
          <w:szCs w:val="22"/>
        </w:rPr>
        <w:t>dministrativa, Canteiro</w:t>
      </w:r>
      <w:r w:rsidR="0020704F">
        <w:rPr>
          <w:rFonts w:ascii="Arial" w:hAnsi="Arial" w:cs="Arial"/>
          <w:b/>
          <w:sz w:val="22"/>
          <w:szCs w:val="22"/>
        </w:rPr>
        <w:t xml:space="preserve"> de Obras e Equipamentos para cada Regional</w:t>
      </w:r>
    </w:p>
    <w:p w:rsidR="003C26F8" w:rsidRPr="00510278" w:rsidRDefault="003C26F8" w:rsidP="002D79B0">
      <w:pPr>
        <w:spacing w:after="120"/>
        <w:jc w:val="both"/>
        <w:rPr>
          <w:rFonts w:ascii="Arial" w:hAnsi="Arial" w:cs="Arial"/>
          <w:sz w:val="22"/>
          <w:szCs w:val="22"/>
        </w:rPr>
      </w:pPr>
      <w:r w:rsidRPr="00510278">
        <w:rPr>
          <w:rFonts w:ascii="Arial" w:hAnsi="Arial" w:cs="Arial"/>
          <w:sz w:val="22"/>
          <w:szCs w:val="22"/>
        </w:rPr>
        <w:t>A empresa contratada deverá colocar à disposição do contrato toda a equipe técnica e administrativa necessária ao bom andamento dos trabalhos e cumprimento das SA’s nos prazos e qualidades requeridas, bem como os equipamentos e as instalações de canteiros conforme abaixo determinado:</w:t>
      </w:r>
    </w:p>
    <w:p w:rsidR="003C26F8" w:rsidRPr="00510278" w:rsidRDefault="003C26F8" w:rsidP="0010062E">
      <w:pPr>
        <w:numPr>
          <w:ilvl w:val="0"/>
          <w:numId w:val="1"/>
        </w:numPr>
        <w:suppressAutoHyphens w:val="0"/>
        <w:spacing w:after="120"/>
        <w:jc w:val="both"/>
        <w:rPr>
          <w:rFonts w:ascii="Arial" w:hAnsi="Arial" w:cs="Arial"/>
          <w:vanish/>
          <w:sz w:val="22"/>
          <w:szCs w:val="22"/>
        </w:rPr>
      </w:pPr>
    </w:p>
    <w:p w:rsidR="003C26F8" w:rsidRPr="00510278" w:rsidRDefault="003C26F8" w:rsidP="0010062E">
      <w:pPr>
        <w:numPr>
          <w:ilvl w:val="0"/>
          <w:numId w:val="10"/>
        </w:numPr>
        <w:suppressAutoHyphens w:val="0"/>
        <w:spacing w:after="120"/>
        <w:ind w:left="426" w:hanging="66"/>
        <w:jc w:val="both"/>
        <w:rPr>
          <w:rFonts w:ascii="Arial" w:hAnsi="Arial" w:cs="Arial"/>
          <w:sz w:val="22"/>
          <w:szCs w:val="22"/>
        </w:rPr>
      </w:pPr>
      <w:r w:rsidRPr="00510278">
        <w:rPr>
          <w:rFonts w:ascii="Arial" w:hAnsi="Arial" w:cs="Arial"/>
          <w:sz w:val="22"/>
          <w:szCs w:val="22"/>
        </w:rPr>
        <w:t>Será disponibilizado pela administração municipal um terreno dentro dos limites geográficos de cada coordenadoria, para que seja implantada a Sede da Regional;</w:t>
      </w:r>
    </w:p>
    <w:p w:rsidR="003C26F8" w:rsidRPr="00510278" w:rsidRDefault="003C26F8" w:rsidP="0010062E">
      <w:pPr>
        <w:numPr>
          <w:ilvl w:val="0"/>
          <w:numId w:val="10"/>
        </w:numPr>
        <w:suppressAutoHyphens w:val="0"/>
        <w:jc w:val="both"/>
        <w:rPr>
          <w:rFonts w:ascii="Arial" w:hAnsi="Arial" w:cs="Arial"/>
          <w:sz w:val="22"/>
          <w:szCs w:val="22"/>
        </w:rPr>
      </w:pPr>
      <w:r w:rsidRPr="00510278">
        <w:rPr>
          <w:rFonts w:ascii="Arial" w:hAnsi="Arial" w:cs="Arial"/>
          <w:sz w:val="22"/>
          <w:szCs w:val="22"/>
        </w:rPr>
        <w:lastRenderedPageBreak/>
        <w:t>A Sede da Regional terá um espaço para o canteiro de obras da empresa onde serão construídos os barracões necessários ao atendimento do canteiro de obras, conforme NR-18, com depósito de materiais de uso cotidiano tais como areia, brita, tubos, conexões e ferramentaria;</w:t>
      </w:r>
    </w:p>
    <w:p w:rsidR="003C26F8" w:rsidRPr="00510278" w:rsidRDefault="003C26F8" w:rsidP="0010062E">
      <w:pPr>
        <w:numPr>
          <w:ilvl w:val="0"/>
          <w:numId w:val="10"/>
        </w:numPr>
        <w:suppressAutoHyphens w:val="0"/>
        <w:jc w:val="both"/>
        <w:rPr>
          <w:rFonts w:ascii="Arial" w:hAnsi="Arial" w:cs="Arial"/>
          <w:sz w:val="22"/>
          <w:szCs w:val="22"/>
        </w:rPr>
      </w:pPr>
      <w:r w:rsidRPr="00510278">
        <w:rPr>
          <w:rFonts w:ascii="Arial" w:hAnsi="Arial" w:cs="Arial"/>
          <w:sz w:val="22"/>
          <w:szCs w:val="22"/>
        </w:rPr>
        <w:t>Terá um pátio para máquinas, veículos e equipamentos;</w:t>
      </w:r>
    </w:p>
    <w:p w:rsidR="003C26F8" w:rsidRPr="00510278" w:rsidRDefault="003C26F8" w:rsidP="0010062E">
      <w:pPr>
        <w:numPr>
          <w:ilvl w:val="0"/>
          <w:numId w:val="10"/>
        </w:numPr>
        <w:suppressAutoHyphens w:val="0"/>
        <w:jc w:val="both"/>
        <w:rPr>
          <w:rFonts w:ascii="Arial" w:hAnsi="Arial" w:cs="Arial"/>
          <w:sz w:val="22"/>
          <w:szCs w:val="22"/>
        </w:rPr>
      </w:pPr>
      <w:r w:rsidRPr="00510278">
        <w:rPr>
          <w:rFonts w:ascii="Arial" w:hAnsi="Arial" w:cs="Arial"/>
          <w:sz w:val="22"/>
          <w:szCs w:val="22"/>
        </w:rPr>
        <w:t>Deverá possuir escritório técnico climatizado, com mobiliário adequado, com telefone fixo, computadores, impressora colorida e acesso a internet;</w:t>
      </w:r>
    </w:p>
    <w:p w:rsidR="003C26F8" w:rsidRPr="00510278" w:rsidRDefault="003C26F8" w:rsidP="0010062E">
      <w:pPr>
        <w:numPr>
          <w:ilvl w:val="0"/>
          <w:numId w:val="10"/>
        </w:numPr>
        <w:suppressAutoHyphens w:val="0"/>
        <w:spacing w:after="120"/>
        <w:jc w:val="both"/>
        <w:rPr>
          <w:rFonts w:ascii="Arial" w:hAnsi="Arial" w:cs="Arial"/>
          <w:sz w:val="22"/>
          <w:szCs w:val="22"/>
        </w:rPr>
      </w:pPr>
      <w:r w:rsidRPr="00510278">
        <w:rPr>
          <w:rFonts w:ascii="Arial" w:hAnsi="Arial" w:cs="Arial"/>
          <w:sz w:val="22"/>
          <w:szCs w:val="22"/>
        </w:rPr>
        <w:t>Deverá ter placa indicativa com identificação da Regional, empresa executora do contrato e telefone para contato;</w:t>
      </w:r>
    </w:p>
    <w:p w:rsidR="003C26F8" w:rsidRPr="00510278" w:rsidRDefault="003C26F8" w:rsidP="0010062E">
      <w:pPr>
        <w:numPr>
          <w:ilvl w:val="0"/>
          <w:numId w:val="10"/>
        </w:numPr>
        <w:suppressAutoHyphens w:val="0"/>
        <w:spacing w:after="120"/>
        <w:jc w:val="both"/>
        <w:rPr>
          <w:rFonts w:ascii="Arial" w:hAnsi="Arial" w:cs="Arial"/>
          <w:sz w:val="22"/>
          <w:szCs w:val="22"/>
        </w:rPr>
      </w:pPr>
      <w:r w:rsidRPr="00510278">
        <w:rPr>
          <w:rFonts w:ascii="Arial" w:hAnsi="Arial" w:cs="Arial"/>
          <w:sz w:val="22"/>
          <w:szCs w:val="22"/>
        </w:rPr>
        <w:t xml:space="preserve">Quanto à mão-de-obra, a empresa deverá colocar à disposição a seguinte equipe mínima: </w:t>
      </w:r>
    </w:p>
    <w:p w:rsidR="003C26F8" w:rsidRPr="00510278" w:rsidRDefault="003C26F8" w:rsidP="0010062E">
      <w:pPr>
        <w:numPr>
          <w:ilvl w:val="2"/>
          <w:numId w:val="2"/>
        </w:numPr>
        <w:suppressAutoHyphens w:val="0"/>
        <w:spacing w:after="120"/>
        <w:jc w:val="both"/>
        <w:rPr>
          <w:rFonts w:ascii="Arial" w:hAnsi="Arial" w:cs="Arial"/>
          <w:sz w:val="22"/>
          <w:szCs w:val="22"/>
        </w:rPr>
      </w:pPr>
      <w:r w:rsidRPr="00510278">
        <w:rPr>
          <w:rFonts w:ascii="Arial" w:hAnsi="Arial" w:cs="Arial"/>
          <w:sz w:val="22"/>
          <w:szCs w:val="22"/>
        </w:rPr>
        <w:t>Equipe Técnico/Administrativa:</w:t>
      </w:r>
    </w:p>
    <w:p w:rsidR="003C26F8" w:rsidRPr="00510278" w:rsidRDefault="003C26F8" w:rsidP="0010062E">
      <w:pPr>
        <w:numPr>
          <w:ilvl w:val="0"/>
          <w:numId w:val="13"/>
        </w:numPr>
        <w:suppressAutoHyphens w:val="0"/>
        <w:spacing w:after="120"/>
        <w:jc w:val="both"/>
        <w:rPr>
          <w:rFonts w:ascii="Arial" w:hAnsi="Arial" w:cs="Arial"/>
          <w:sz w:val="22"/>
          <w:szCs w:val="22"/>
        </w:rPr>
      </w:pPr>
      <w:r w:rsidRPr="00510278">
        <w:rPr>
          <w:rFonts w:ascii="Arial" w:hAnsi="Arial" w:cs="Arial"/>
          <w:sz w:val="22"/>
          <w:szCs w:val="22"/>
        </w:rPr>
        <w:t>01 recepcionista para atendimento ao munícipe e encaminhamento das demandas;</w:t>
      </w:r>
    </w:p>
    <w:p w:rsidR="003C26F8" w:rsidRPr="00510278" w:rsidRDefault="003C26F8" w:rsidP="0010062E">
      <w:pPr>
        <w:numPr>
          <w:ilvl w:val="0"/>
          <w:numId w:val="13"/>
        </w:numPr>
        <w:suppressAutoHyphens w:val="0"/>
        <w:spacing w:after="120"/>
        <w:jc w:val="both"/>
        <w:rPr>
          <w:rFonts w:ascii="Arial" w:hAnsi="Arial" w:cs="Arial"/>
          <w:sz w:val="22"/>
          <w:szCs w:val="22"/>
        </w:rPr>
      </w:pPr>
      <w:r w:rsidRPr="00510278">
        <w:rPr>
          <w:rFonts w:ascii="Arial" w:hAnsi="Arial" w:cs="Arial"/>
          <w:sz w:val="22"/>
          <w:szCs w:val="22"/>
        </w:rPr>
        <w:t>01 Técnico em Edificações ou Estradas em período integral, com currículo técnico que passe pela aprovação da Secretaria de Obras da Serra;</w:t>
      </w:r>
    </w:p>
    <w:p w:rsidR="003C26F8" w:rsidRPr="00510278" w:rsidRDefault="003C26F8" w:rsidP="001E4359">
      <w:pPr>
        <w:tabs>
          <w:tab w:val="left" w:pos="567"/>
          <w:tab w:val="left" w:pos="709"/>
        </w:tabs>
        <w:spacing w:after="120"/>
        <w:jc w:val="both"/>
        <w:rPr>
          <w:rFonts w:ascii="Arial" w:hAnsi="Arial" w:cs="Arial"/>
          <w:sz w:val="22"/>
          <w:szCs w:val="22"/>
        </w:rPr>
      </w:pPr>
      <w:r w:rsidRPr="00510278">
        <w:rPr>
          <w:rFonts w:ascii="Arial" w:hAnsi="Arial" w:cs="Arial"/>
          <w:sz w:val="22"/>
          <w:szCs w:val="22"/>
        </w:rPr>
        <w:t xml:space="preserve">b)       </w:t>
      </w:r>
      <w:r w:rsidR="0020704F">
        <w:rPr>
          <w:rFonts w:ascii="Arial" w:hAnsi="Arial" w:cs="Arial"/>
          <w:sz w:val="22"/>
          <w:szCs w:val="22"/>
        </w:rPr>
        <w:t>Equipe Operacional:</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01 Profissional Polivalente;</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03 Pedreiros;</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04 Serventes;</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01 Eletricista;</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01 Bombeiro Hidráulico;</w:t>
      </w:r>
    </w:p>
    <w:p w:rsidR="003C26F8" w:rsidRPr="00510278" w:rsidRDefault="003C26F8" w:rsidP="0010062E">
      <w:pPr>
        <w:numPr>
          <w:ilvl w:val="0"/>
          <w:numId w:val="14"/>
        </w:numPr>
        <w:suppressAutoHyphens w:val="0"/>
        <w:spacing w:after="120"/>
        <w:jc w:val="both"/>
        <w:rPr>
          <w:rFonts w:ascii="Arial" w:hAnsi="Arial" w:cs="Arial"/>
          <w:sz w:val="22"/>
          <w:szCs w:val="22"/>
        </w:rPr>
      </w:pPr>
      <w:r w:rsidRPr="00510278">
        <w:rPr>
          <w:rFonts w:ascii="Arial" w:hAnsi="Arial" w:cs="Arial"/>
          <w:sz w:val="22"/>
          <w:szCs w:val="22"/>
        </w:rPr>
        <w:t>01 Encarregado.</w:t>
      </w:r>
    </w:p>
    <w:p w:rsidR="003C26F8" w:rsidRPr="00510278" w:rsidRDefault="001E4359" w:rsidP="001E4359">
      <w:pPr>
        <w:tabs>
          <w:tab w:val="left" w:pos="567"/>
          <w:tab w:val="left" w:pos="709"/>
        </w:tabs>
        <w:spacing w:after="120"/>
        <w:jc w:val="both"/>
        <w:rPr>
          <w:rFonts w:ascii="Arial" w:hAnsi="Arial" w:cs="Arial"/>
          <w:sz w:val="22"/>
          <w:szCs w:val="22"/>
        </w:rPr>
      </w:pPr>
      <w:r>
        <w:rPr>
          <w:rFonts w:ascii="Arial" w:hAnsi="Arial" w:cs="Arial"/>
          <w:sz w:val="22"/>
          <w:szCs w:val="22"/>
        </w:rPr>
        <w:t>c</w:t>
      </w:r>
      <w:r w:rsidRPr="00510278">
        <w:rPr>
          <w:rFonts w:ascii="Arial" w:hAnsi="Arial" w:cs="Arial"/>
          <w:sz w:val="22"/>
          <w:szCs w:val="22"/>
        </w:rPr>
        <w:t xml:space="preserve">)       </w:t>
      </w:r>
      <w:r w:rsidR="003C26F8" w:rsidRPr="00510278">
        <w:rPr>
          <w:rFonts w:ascii="Arial" w:hAnsi="Arial" w:cs="Arial"/>
          <w:sz w:val="22"/>
          <w:szCs w:val="22"/>
        </w:rPr>
        <w:t>Deverá ter disponível sempre que solicitado as seguintes máquinas e equipamentos:</w:t>
      </w:r>
    </w:p>
    <w:p w:rsidR="003C26F8" w:rsidRPr="0051027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01 Retroescavadeira;</w:t>
      </w:r>
    </w:p>
    <w:p w:rsidR="003C26F8" w:rsidRPr="0051027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01 Caminhão carroceria dotado de cabine para transporte adequado de pessoal que atenda aos preceitos legais ou veículo tipo (Kombi, etc...);</w:t>
      </w:r>
    </w:p>
    <w:p w:rsidR="003C26F8" w:rsidRPr="0051027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01 Caminhão basculante toco;</w:t>
      </w:r>
    </w:p>
    <w:p w:rsidR="003C26F8" w:rsidRPr="0051027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01 Pá Carregadeira;</w:t>
      </w:r>
    </w:p>
    <w:p w:rsidR="003C26F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01 Escavadeira hidráulica;</w:t>
      </w:r>
    </w:p>
    <w:p w:rsidR="006C04AF" w:rsidRDefault="006C04AF" w:rsidP="0010062E">
      <w:pPr>
        <w:numPr>
          <w:ilvl w:val="0"/>
          <w:numId w:val="11"/>
        </w:numPr>
        <w:suppressAutoHyphens w:val="0"/>
        <w:spacing w:after="120"/>
        <w:jc w:val="both"/>
        <w:rPr>
          <w:rFonts w:ascii="Arial" w:hAnsi="Arial" w:cs="Arial"/>
          <w:sz w:val="22"/>
          <w:szCs w:val="22"/>
        </w:rPr>
      </w:pPr>
      <w:r>
        <w:rPr>
          <w:rFonts w:ascii="Arial" w:hAnsi="Arial" w:cs="Arial"/>
          <w:sz w:val="22"/>
          <w:szCs w:val="22"/>
        </w:rPr>
        <w:t xml:space="preserve"> 01 Automóvel 1.000 cc</w:t>
      </w:r>
      <w:r w:rsidR="00325666">
        <w:rPr>
          <w:rFonts w:ascii="Arial" w:hAnsi="Arial" w:cs="Arial"/>
          <w:sz w:val="22"/>
          <w:szCs w:val="22"/>
        </w:rPr>
        <w:t>;</w:t>
      </w:r>
    </w:p>
    <w:p w:rsidR="006C04AF" w:rsidRPr="00510278" w:rsidRDefault="006C04AF" w:rsidP="0010062E">
      <w:pPr>
        <w:numPr>
          <w:ilvl w:val="0"/>
          <w:numId w:val="11"/>
        </w:numPr>
        <w:suppressAutoHyphens w:val="0"/>
        <w:spacing w:after="120"/>
        <w:jc w:val="both"/>
        <w:rPr>
          <w:rFonts w:ascii="Arial" w:hAnsi="Arial" w:cs="Arial"/>
          <w:sz w:val="22"/>
          <w:szCs w:val="22"/>
        </w:rPr>
      </w:pPr>
      <w:r>
        <w:rPr>
          <w:rFonts w:ascii="Arial" w:hAnsi="Arial" w:cs="Arial"/>
          <w:sz w:val="22"/>
          <w:szCs w:val="22"/>
        </w:rPr>
        <w:t xml:space="preserve"> 01 </w:t>
      </w:r>
      <w:r w:rsidR="00325666">
        <w:rPr>
          <w:rFonts w:ascii="Arial" w:hAnsi="Arial" w:cs="Arial"/>
          <w:sz w:val="22"/>
          <w:szCs w:val="22"/>
        </w:rPr>
        <w:t>Pick Up;</w:t>
      </w:r>
    </w:p>
    <w:p w:rsidR="003C26F8" w:rsidRPr="00510278" w:rsidRDefault="003C26F8" w:rsidP="0010062E">
      <w:pPr>
        <w:numPr>
          <w:ilvl w:val="0"/>
          <w:numId w:val="11"/>
        </w:numPr>
        <w:suppressAutoHyphens w:val="0"/>
        <w:spacing w:after="120"/>
        <w:jc w:val="both"/>
        <w:rPr>
          <w:rFonts w:ascii="Arial" w:hAnsi="Arial" w:cs="Arial"/>
          <w:sz w:val="22"/>
          <w:szCs w:val="22"/>
        </w:rPr>
      </w:pPr>
      <w:r w:rsidRPr="00510278">
        <w:rPr>
          <w:rFonts w:ascii="Arial" w:hAnsi="Arial" w:cs="Arial"/>
          <w:sz w:val="22"/>
          <w:szCs w:val="22"/>
        </w:rPr>
        <w:t xml:space="preserve"> Ferramentaria e equipamentos básicos de apoio, tais como picaretas, pás, enxadas, etc... compactadores mecânicos, betoneiras, andaimes, etc... equipamentos estes que poderão ser locados na ocasião da solicitação, porém obedecendo prazos aceitáveis para a sua disponibilização.</w:t>
      </w:r>
    </w:p>
    <w:p w:rsidR="002D79B0" w:rsidRDefault="003C26F8" w:rsidP="002D79B0">
      <w:pPr>
        <w:spacing w:after="120"/>
        <w:jc w:val="both"/>
        <w:rPr>
          <w:rFonts w:ascii="Arial" w:hAnsi="Arial" w:cs="Arial"/>
          <w:sz w:val="22"/>
          <w:szCs w:val="22"/>
        </w:rPr>
      </w:pPr>
      <w:r w:rsidRPr="00510278">
        <w:rPr>
          <w:rFonts w:ascii="Arial" w:hAnsi="Arial" w:cs="Arial"/>
          <w:sz w:val="22"/>
          <w:szCs w:val="22"/>
        </w:rPr>
        <w:t>As empresas estão obrigadas a cumprir a legislação de Segurança e Medicina do Trabalho, Lei Nº 6.514 de 22 de Dezembro de 1977, e conforme as Normas Regu</w:t>
      </w:r>
      <w:r w:rsidR="0020704F">
        <w:rPr>
          <w:rFonts w:ascii="Arial" w:hAnsi="Arial" w:cs="Arial"/>
          <w:sz w:val="22"/>
          <w:szCs w:val="22"/>
        </w:rPr>
        <w:t>l</w:t>
      </w:r>
      <w:r w:rsidRPr="00510278">
        <w:rPr>
          <w:rFonts w:ascii="Arial" w:hAnsi="Arial" w:cs="Arial"/>
          <w:sz w:val="22"/>
          <w:szCs w:val="22"/>
        </w:rPr>
        <w:t>amentadora</w:t>
      </w:r>
      <w:r w:rsidR="0020704F">
        <w:rPr>
          <w:rFonts w:ascii="Arial" w:hAnsi="Arial" w:cs="Arial"/>
          <w:sz w:val="22"/>
          <w:szCs w:val="22"/>
        </w:rPr>
        <w:t xml:space="preserve">s (NR) aprovadas pela Portaria </w:t>
      </w:r>
      <w:r w:rsidRPr="00510278">
        <w:rPr>
          <w:rFonts w:ascii="Arial" w:hAnsi="Arial" w:cs="Arial"/>
          <w:sz w:val="22"/>
          <w:szCs w:val="22"/>
        </w:rPr>
        <w:t>3.214, de 08 de Julho de 1978.</w:t>
      </w:r>
    </w:p>
    <w:p w:rsidR="00510278" w:rsidRPr="00510278" w:rsidRDefault="00510278" w:rsidP="002D79B0">
      <w:pPr>
        <w:spacing w:after="120"/>
        <w:jc w:val="both"/>
        <w:rPr>
          <w:rFonts w:ascii="Arial" w:hAnsi="Arial" w:cs="Arial"/>
          <w:sz w:val="22"/>
          <w:szCs w:val="22"/>
        </w:rPr>
      </w:pPr>
    </w:p>
    <w:p w:rsidR="003C26F8" w:rsidRDefault="002D79B0" w:rsidP="00510278">
      <w:pPr>
        <w:jc w:val="both"/>
        <w:rPr>
          <w:rFonts w:ascii="Arial" w:hAnsi="Arial" w:cs="Arial"/>
          <w:b/>
          <w:sz w:val="22"/>
          <w:szCs w:val="22"/>
        </w:rPr>
      </w:pPr>
      <w:r w:rsidRPr="00510278">
        <w:rPr>
          <w:rFonts w:ascii="Arial" w:hAnsi="Arial" w:cs="Arial"/>
          <w:b/>
          <w:sz w:val="22"/>
          <w:szCs w:val="22"/>
        </w:rPr>
        <w:t xml:space="preserve">7 </w:t>
      </w:r>
      <w:r w:rsidR="003C26F8" w:rsidRPr="00510278">
        <w:rPr>
          <w:rFonts w:ascii="Arial" w:hAnsi="Arial" w:cs="Arial"/>
          <w:b/>
          <w:sz w:val="22"/>
          <w:szCs w:val="22"/>
        </w:rPr>
        <w:t xml:space="preserve">– Prazos de </w:t>
      </w:r>
      <w:r w:rsidR="00510278">
        <w:rPr>
          <w:rFonts w:ascii="Arial" w:hAnsi="Arial" w:cs="Arial"/>
          <w:b/>
          <w:sz w:val="22"/>
          <w:szCs w:val="22"/>
        </w:rPr>
        <w:t>E</w:t>
      </w:r>
      <w:r w:rsidR="003C26F8" w:rsidRPr="00510278">
        <w:rPr>
          <w:rFonts w:ascii="Arial" w:hAnsi="Arial" w:cs="Arial"/>
          <w:b/>
          <w:sz w:val="22"/>
          <w:szCs w:val="22"/>
        </w:rPr>
        <w:t>xecução</w:t>
      </w:r>
      <w:r w:rsidR="0020704F">
        <w:rPr>
          <w:rFonts w:ascii="Arial" w:hAnsi="Arial" w:cs="Arial"/>
          <w:b/>
          <w:sz w:val="22"/>
          <w:szCs w:val="22"/>
        </w:rPr>
        <w:t xml:space="preserve"> das SA’s</w:t>
      </w:r>
    </w:p>
    <w:p w:rsidR="002D79B0" w:rsidRDefault="003C26F8" w:rsidP="00510278">
      <w:pPr>
        <w:jc w:val="both"/>
        <w:rPr>
          <w:rFonts w:ascii="Arial" w:hAnsi="Arial" w:cs="Arial"/>
          <w:sz w:val="22"/>
          <w:szCs w:val="22"/>
        </w:rPr>
      </w:pPr>
      <w:r w:rsidRPr="00510278">
        <w:rPr>
          <w:rFonts w:ascii="Arial" w:hAnsi="Arial" w:cs="Arial"/>
          <w:sz w:val="22"/>
          <w:szCs w:val="22"/>
        </w:rPr>
        <w:t>Os serviços autorizados para execução serão encaminhados através de SA’s ao contratado, que deverá atend</w:t>
      </w:r>
      <w:r w:rsidR="00510278">
        <w:rPr>
          <w:rFonts w:ascii="Arial" w:hAnsi="Arial" w:cs="Arial"/>
          <w:sz w:val="22"/>
          <w:szCs w:val="22"/>
        </w:rPr>
        <w:t>ê-los</w:t>
      </w:r>
      <w:r w:rsidRPr="00510278">
        <w:rPr>
          <w:rFonts w:ascii="Arial" w:hAnsi="Arial" w:cs="Arial"/>
          <w:sz w:val="22"/>
          <w:szCs w:val="22"/>
        </w:rPr>
        <w:t xml:space="preserve"> no prazo</w:t>
      </w:r>
      <w:r w:rsidR="00510278">
        <w:rPr>
          <w:rFonts w:ascii="Arial" w:hAnsi="Arial" w:cs="Arial"/>
          <w:sz w:val="22"/>
          <w:szCs w:val="22"/>
        </w:rPr>
        <w:t xml:space="preserve">, </w:t>
      </w:r>
      <w:r w:rsidR="00B720BD">
        <w:rPr>
          <w:rFonts w:ascii="Arial" w:hAnsi="Arial" w:cs="Arial"/>
          <w:sz w:val="22"/>
          <w:szCs w:val="22"/>
        </w:rPr>
        <w:t>exeqüível</w:t>
      </w:r>
      <w:r w:rsidR="00510278">
        <w:rPr>
          <w:rFonts w:ascii="Arial" w:hAnsi="Arial" w:cs="Arial"/>
          <w:sz w:val="22"/>
          <w:szCs w:val="22"/>
        </w:rPr>
        <w:t>,</w:t>
      </w:r>
      <w:r w:rsidRPr="00510278">
        <w:rPr>
          <w:rFonts w:ascii="Arial" w:hAnsi="Arial" w:cs="Arial"/>
          <w:sz w:val="22"/>
          <w:szCs w:val="22"/>
        </w:rPr>
        <w:t xml:space="preserve"> determinado pela fiscalização. Nos casos de urgência/emergência o início dos serviços deverá ocorrer imediatamente.</w:t>
      </w:r>
    </w:p>
    <w:p w:rsidR="00B720BD" w:rsidRPr="00510278" w:rsidRDefault="00B720BD" w:rsidP="00510278">
      <w:pPr>
        <w:jc w:val="both"/>
        <w:rPr>
          <w:rFonts w:ascii="Arial" w:hAnsi="Arial" w:cs="Arial"/>
          <w:sz w:val="22"/>
          <w:szCs w:val="22"/>
        </w:rPr>
      </w:pPr>
    </w:p>
    <w:p w:rsidR="00510278" w:rsidRDefault="002D79B0" w:rsidP="002D79B0">
      <w:pPr>
        <w:jc w:val="both"/>
        <w:rPr>
          <w:rFonts w:ascii="Arial" w:hAnsi="Arial" w:cs="Arial"/>
          <w:b/>
          <w:sz w:val="22"/>
          <w:szCs w:val="22"/>
        </w:rPr>
      </w:pPr>
      <w:r w:rsidRPr="00510278">
        <w:rPr>
          <w:rFonts w:ascii="Arial" w:hAnsi="Arial" w:cs="Arial"/>
          <w:b/>
          <w:sz w:val="22"/>
          <w:szCs w:val="22"/>
        </w:rPr>
        <w:t xml:space="preserve">8 – Prazo </w:t>
      </w:r>
      <w:r w:rsidR="00510278">
        <w:rPr>
          <w:rFonts w:ascii="Arial" w:hAnsi="Arial" w:cs="Arial"/>
          <w:b/>
          <w:sz w:val="22"/>
          <w:szCs w:val="22"/>
        </w:rPr>
        <w:t>d</w:t>
      </w:r>
      <w:r w:rsidRPr="00510278">
        <w:rPr>
          <w:rFonts w:ascii="Arial" w:hAnsi="Arial" w:cs="Arial"/>
          <w:b/>
          <w:sz w:val="22"/>
          <w:szCs w:val="22"/>
        </w:rPr>
        <w:t>e Vigência</w:t>
      </w:r>
      <w:r w:rsidR="00510278">
        <w:rPr>
          <w:rFonts w:ascii="Arial" w:hAnsi="Arial" w:cs="Arial"/>
          <w:b/>
          <w:sz w:val="22"/>
          <w:szCs w:val="22"/>
        </w:rPr>
        <w:t xml:space="preserve"> Contratual</w:t>
      </w:r>
    </w:p>
    <w:p w:rsidR="00510278" w:rsidRPr="00510278" w:rsidRDefault="00510278" w:rsidP="0010062E">
      <w:pPr>
        <w:numPr>
          <w:ilvl w:val="0"/>
          <w:numId w:val="16"/>
        </w:numPr>
        <w:jc w:val="both"/>
        <w:rPr>
          <w:rFonts w:ascii="Arial" w:hAnsi="Arial" w:cs="Arial"/>
          <w:vanish/>
          <w:sz w:val="22"/>
          <w:szCs w:val="22"/>
        </w:rPr>
      </w:pPr>
    </w:p>
    <w:p w:rsidR="002D79B0" w:rsidRDefault="002D79B0" w:rsidP="0010062E">
      <w:pPr>
        <w:numPr>
          <w:ilvl w:val="0"/>
          <w:numId w:val="16"/>
        </w:numPr>
        <w:jc w:val="both"/>
        <w:rPr>
          <w:rFonts w:ascii="Arial" w:hAnsi="Arial" w:cs="Arial"/>
          <w:sz w:val="22"/>
          <w:szCs w:val="22"/>
        </w:rPr>
      </w:pPr>
      <w:r w:rsidRPr="00510278">
        <w:rPr>
          <w:rFonts w:ascii="Arial" w:hAnsi="Arial" w:cs="Arial"/>
          <w:sz w:val="22"/>
          <w:szCs w:val="22"/>
        </w:rPr>
        <w:t xml:space="preserve">O prazo de vigência do contrato bem como o da execução dos serviços será </w:t>
      </w:r>
      <w:r w:rsidRPr="002C157E">
        <w:rPr>
          <w:rFonts w:ascii="Arial" w:hAnsi="Arial" w:cs="Arial"/>
          <w:sz w:val="22"/>
          <w:szCs w:val="22"/>
        </w:rPr>
        <w:t xml:space="preserve">de </w:t>
      </w:r>
      <w:r w:rsidRPr="002C157E">
        <w:rPr>
          <w:rFonts w:ascii="Arial" w:hAnsi="Arial" w:cs="Arial"/>
          <w:b/>
          <w:sz w:val="22"/>
          <w:szCs w:val="22"/>
        </w:rPr>
        <w:t>365 (trezentos e sessenta e cinco) dias</w:t>
      </w:r>
      <w:r w:rsidRPr="002C157E">
        <w:rPr>
          <w:rFonts w:ascii="Arial" w:hAnsi="Arial" w:cs="Arial"/>
          <w:sz w:val="22"/>
          <w:szCs w:val="22"/>
        </w:rPr>
        <w:t>, contados a partir da assinatura do contra</w:t>
      </w:r>
      <w:r w:rsidRPr="00510278">
        <w:rPr>
          <w:rFonts w:ascii="Arial" w:hAnsi="Arial" w:cs="Arial"/>
          <w:sz w:val="22"/>
          <w:szCs w:val="22"/>
        </w:rPr>
        <w:t>to e posterior publicação.</w:t>
      </w:r>
    </w:p>
    <w:p w:rsidR="00510278" w:rsidRDefault="00510278" w:rsidP="0010062E">
      <w:pPr>
        <w:numPr>
          <w:ilvl w:val="0"/>
          <w:numId w:val="16"/>
        </w:numPr>
        <w:jc w:val="both"/>
        <w:rPr>
          <w:rFonts w:ascii="Arial" w:hAnsi="Arial"/>
          <w:sz w:val="22"/>
          <w:szCs w:val="24"/>
        </w:rPr>
      </w:pPr>
      <w:r w:rsidRPr="00510278">
        <w:rPr>
          <w:rFonts w:ascii="Arial" w:hAnsi="Arial"/>
          <w:sz w:val="22"/>
          <w:szCs w:val="24"/>
        </w:rPr>
        <w:t>Os serviços são de natureza contínua e o contrato poderá ser prorrogado por interesse da municipalidade, de acordo com os preceitos constantes no Arti</w:t>
      </w:r>
      <w:r w:rsidR="00BD29AA">
        <w:rPr>
          <w:rFonts w:ascii="Arial" w:hAnsi="Arial"/>
          <w:sz w:val="22"/>
          <w:szCs w:val="24"/>
        </w:rPr>
        <w:t>go 57, inciso II da Lei 8666/93.</w:t>
      </w:r>
    </w:p>
    <w:p w:rsidR="00836226" w:rsidRDefault="00836226" w:rsidP="00836226">
      <w:pPr>
        <w:jc w:val="both"/>
        <w:rPr>
          <w:rFonts w:ascii="Arial" w:hAnsi="Arial"/>
          <w:sz w:val="22"/>
          <w:szCs w:val="24"/>
        </w:rPr>
      </w:pPr>
    </w:p>
    <w:p w:rsidR="00836226" w:rsidRDefault="00836226" w:rsidP="00692B3F">
      <w:pPr>
        <w:jc w:val="both"/>
        <w:rPr>
          <w:rFonts w:ascii="Arial" w:hAnsi="Arial"/>
          <w:b/>
          <w:sz w:val="22"/>
          <w:szCs w:val="24"/>
        </w:rPr>
      </w:pPr>
      <w:r w:rsidRPr="00836226">
        <w:rPr>
          <w:rFonts w:ascii="Arial" w:hAnsi="Arial"/>
          <w:b/>
          <w:sz w:val="22"/>
          <w:szCs w:val="24"/>
        </w:rPr>
        <w:t xml:space="preserve">9 </w:t>
      </w:r>
      <w:r>
        <w:rPr>
          <w:rFonts w:ascii="Arial" w:hAnsi="Arial"/>
          <w:b/>
          <w:sz w:val="22"/>
          <w:szCs w:val="24"/>
        </w:rPr>
        <w:t>–</w:t>
      </w:r>
      <w:r w:rsidRPr="00836226">
        <w:rPr>
          <w:rFonts w:ascii="Arial" w:hAnsi="Arial"/>
          <w:b/>
          <w:sz w:val="22"/>
          <w:szCs w:val="24"/>
        </w:rPr>
        <w:t xml:space="preserve"> H</w:t>
      </w:r>
      <w:r>
        <w:rPr>
          <w:rFonts w:ascii="Arial" w:hAnsi="Arial"/>
          <w:b/>
          <w:sz w:val="22"/>
          <w:szCs w:val="24"/>
        </w:rPr>
        <w:t>abilitação Técnica</w:t>
      </w:r>
    </w:p>
    <w:p w:rsidR="00692B3F" w:rsidRDefault="00692B3F" w:rsidP="00692B3F">
      <w:pPr>
        <w:jc w:val="both"/>
        <w:rPr>
          <w:rFonts w:ascii="Arial" w:hAnsi="Arial"/>
          <w:b/>
          <w:sz w:val="22"/>
          <w:szCs w:val="24"/>
        </w:rPr>
      </w:pPr>
    </w:p>
    <w:p w:rsidR="009E1395" w:rsidRPr="00E34527" w:rsidRDefault="00692B3F" w:rsidP="00692B3F">
      <w:pPr>
        <w:jc w:val="both"/>
        <w:rPr>
          <w:rFonts w:ascii="Arial" w:hAnsi="Arial" w:cs="Arial"/>
          <w:b/>
          <w:bCs/>
          <w:color w:val="00B050"/>
          <w:sz w:val="22"/>
          <w:szCs w:val="22"/>
        </w:rPr>
      </w:pPr>
      <w:r w:rsidRPr="00E34527">
        <w:rPr>
          <w:rFonts w:ascii="Arial" w:hAnsi="Arial" w:cs="Arial"/>
          <w:b/>
          <w:sz w:val="22"/>
          <w:szCs w:val="22"/>
        </w:rPr>
        <w:t>a</w:t>
      </w:r>
      <w:r w:rsidR="009C1CB7">
        <w:rPr>
          <w:rFonts w:ascii="Arial" w:hAnsi="Arial" w:cs="Arial"/>
          <w:b/>
          <w:sz w:val="22"/>
          <w:szCs w:val="22"/>
        </w:rPr>
        <w:t xml:space="preserve">) </w:t>
      </w:r>
      <w:r w:rsidRPr="00E34527">
        <w:rPr>
          <w:rFonts w:ascii="Arial" w:hAnsi="Arial" w:cs="Arial"/>
          <w:b/>
          <w:sz w:val="22"/>
          <w:szCs w:val="22"/>
        </w:rPr>
        <w:t xml:space="preserve"> </w:t>
      </w:r>
      <w:r w:rsidRPr="00E34527">
        <w:rPr>
          <w:rFonts w:ascii="Arial" w:hAnsi="Arial" w:cs="Arial"/>
          <w:b/>
          <w:bCs/>
          <w:sz w:val="22"/>
          <w:szCs w:val="22"/>
        </w:rPr>
        <w:t>Vistoria</w:t>
      </w:r>
    </w:p>
    <w:p w:rsidR="009E1395" w:rsidRPr="00E34527" w:rsidRDefault="00692B3F" w:rsidP="0010062E">
      <w:pPr>
        <w:numPr>
          <w:ilvl w:val="0"/>
          <w:numId w:val="19"/>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É</w:t>
      </w:r>
      <w:r w:rsidR="009E1395" w:rsidRPr="00E34527">
        <w:rPr>
          <w:rFonts w:ascii="Arial" w:eastAsia="ArialMT" w:hAnsi="Arial" w:cs="Arial"/>
          <w:sz w:val="22"/>
          <w:szCs w:val="22"/>
        </w:rPr>
        <w:t xml:space="preserve"> facultado e </w:t>
      </w:r>
      <w:r w:rsidRPr="00E34527">
        <w:rPr>
          <w:rFonts w:ascii="Arial" w:eastAsia="ArialMT" w:hAnsi="Arial" w:cs="Arial"/>
          <w:sz w:val="22"/>
          <w:szCs w:val="22"/>
        </w:rPr>
        <w:t>recomendável</w:t>
      </w:r>
      <w:r w:rsidR="009E1395" w:rsidRPr="00E34527">
        <w:rPr>
          <w:rFonts w:ascii="Arial" w:eastAsia="ArialMT" w:hAnsi="Arial" w:cs="Arial"/>
          <w:sz w:val="22"/>
          <w:szCs w:val="22"/>
        </w:rPr>
        <w:t xml:space="preserve"> as licitantes realizarem vistoria no local onde </w:t>
      </w:r>
      <w:r w:rsidRPr="00E34527">
        <w:rPr>
          <w:rFonts w:ascii="Arial" w:eastAsia="ArialMT" w:hAnsi="Arial" w:cs="Arial"/>
          <w:sz w:val="22"/>
          <w:szCs w:val="22"/>
        </w:rPr>
        <w:t>serão</w:t>
      </w:r>
      <w:r w:rsidR="009E1395" w:rsidRPr="00E34527">
        <w:rPr>
          <w:rFonts w:ascii="Arial" w:eastAsia="ArialMT" w:hAnsi="Arial" w:cs="Arial"/>
          <w:sz w:val="22"/>
          <w:szCs w:val="22"/>
        </w:rPr>
        <w:t xml:space="preserve"> executados os</w:t>
      </w:r>
      <w:r w:rsidRPr="00E34527">
        <w:rPr>
          <w:rFonts w:ascii="Arial" w:eastAsia="ArialMT" w:hAnsi="Arial" w:cs="Arial"/>
          <w:sz w:val="22"/>
          <w:szCs w:val="22"/>
        </w:rPr>
        <w:t xml:space="preserve"> serviços</w:t>
      </w:r>
      <w:r w:rsidR="009E1395" w:rsidRPr="00E34527">
        <w:rPr>
          <w:rFonts w:ascii="Arial" w:eastAsia="ArialMT" w:hAnsi="Arial" w:cs="Arial"/>
          <w:sz w:val="22"/>
          <w:szCs w:val="22"/>
        </w:rPr>
        <w:t xml:space="preserve">, </w:t>
      </w:r>
      <w:r w:rsidRPr="00E34527">
        <w:rPr>
          <w:rFonts w:ascii="Arial" w:eastAsia="ArialMT" w:hAnsi="Arial" w:cs="Arial"/>
          <w:sz w:val="22"/>
          <w:szCs w:val="22"/>
        </w:rPr>
        <w:t>ocasião</w:t>
      </w:r>
      <w:r w:rsidR="009E1395" w:rsidRPr="00E34527">
        <w:rPr>
          <w:rFonts w:ascii="Arial" w:eastAsia="ArialMT" w:hAnsi="Arial" w:cs="Arial"/>
          <w:sz w:val="22"/>
          <w:szCs w:val="22"/>
        </w:rPr>
        <w:t xml:space="preserve"> em que </w:t>
      </w:r>
      <w:r w:rsidRPr="00E34527">
        <w:rPr>
          <w:rFonts w:ascii="Arial" w:eastAsia="ArialMT" w:hAnsi="Arial" w:cs="Arial"/>
          <w:sz w:val="22"/>
          <w:szCs w:val="22"/>
        </w:rPr>
        <w:t>serão</w:t>
      </w:r>
      <w:r w:rsidR="009E1395" w:rsidRPr="00E34527">
        <w:rPr>
          <w:rFonts w:ascii="Arial" w:eastAsia="ArialMT" w:hAnsi="Arial" w:cs="Arial"/>
          <w:sz w:val="22"/>
          <w:szCs w:val="22"/>
        </w:rPr>
        <w:t xml:space="preserve"> sanadas as d</w:t>
      </w:r>
      <w:r w:rsidRPr="00E34527">
        <w:rPr>
          <w:rFonts w:ascii="Arial" w:eastAsia="ArialMT" w:hAnsi="Arial" w:cs="Arial"/>
          <w:sz w:val="22"/>
          <w:szCs w:val="22"/>
        </w:rPr>
        <w:t>ú</w:t>
      </w:r>
      <w:r w:rsidR="009E1395" w:rsidRPr="00E34527">
        <w:rPr>
          <w:rFonts w:ascii="Arial" w:eastAsia="ArialMT" w:hAnsi="Arial" w:cs="Arial"/>
          <w:sz w:val="22"/>
          <w:szCs w:val="22"/>
        </w:rPr>
        <w:t xml:space="preserve">vidas porventura existentes, </w:t>
      </w:r>
      <w:r w:rsidRPr="00E34527">
        <w:rPr>
          <w:rFonts w:ascii="Arial" w:eastAsia="ArialMT" w:hAnsi="Arial" w:cs="Arial"/>
          <w:sz w:val="22"/>
          <w:szCs w:val="22"/>
        </w:rPr>
        <w:t>não</w:t>
      </w:r>
      <w:r w:rsidR="009E1395" w:rsidRPr="00E34527">
        <w:rPr>
          <w:rFonts w:ascii="Arial" w:eastAsia="ArialMT" w:hAnsi="Arial" w:cs="Arial"/>
          <w:sz w:val="22"/>
          <w:szCs w:val="22"/>
        </w:rPr>
        <w:t xml:space="preserve"> cabendo </w:t>
      </w:r>
      <w:r w:rsidRPr="00E34527">
        <w:rPr>
          <w:rFonts w:ascii="Arial" w:eastAsia="ArialMT" w:hAnsi="Arial" w:cs="Arial"/>
          <w:sz w:val="22"/>
          <w:szCs w:val="22"/>
        </w:rPr>
        <w:t>qualquer alegação</w:t>
      </w:r>
      <w:r w:rsidR="009E1395" w:rsidRPr="00E34527">
        <w:rPr>
          <w:rFonts w:ascii="Arial" w:eastAsia="ArialMT" w:hAnsi="Arial" w:cs="Arial"/>
          <w:sz w:val="22"/>
          <w:szCs w:val="22"/>
        </w:rPr>
        <w:t xml:space="preserve"> posterior por desconhecimento das </w:t>
      </w:r>
      <w:r w:rsidRPr="00E34527">
        <w:rPr>
          <w:rFonts w:ascii="Arial" w:eastAsia="ArialMT" w:hAnsi="Arial" w:cs="Arial"/>
          <w:sz w:val="22"/>
          <w:szCs w:val="22"/>
        </w:rPr>
        <w:t>condições</w:t>
      </w:r>
      <w:r w:rsidR="009E1395" w:rsidRPr="00E34527">
        <w:rPr>
          <w:rFonts w:ascii="Arial" w:eastAsia="ArialMT" w:hAnsi="Arial" w:cs="Arial"/>
          <w:sz w:val="22"/>
          <w:szCs w:val="22"/>
        </w:rPr>
        <w:t xml:space="preserve"> locais atuais</w:t>
      </w:r>
      <w:r w:rsidRPr="00E34527">
        <w:rPr>
          <w:rFonts w:ascii="Arial" w:eastAsia="ArialMT" w:hAnsi="Arial" w:cs="Arial"/>
          <w:sz w:val="22"/>
          <w:szCs w:val="22"/>
        </w:rPr>
        <w:t xml:space="preserve">. </w:t>
      </w:r>
    </w:p>
    <w:p w:rsidR="009E1395" w:rsidRPr="00E34527" w:rsidRDefault="009E1395" w:rsidP="0010062E">
      <w:pPr>
        <w:numPr>
          <w:ilvl w:val="0"/>
          <w:numId w:val="19"/>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A </w:t>
      </w:r>
      <w:r w:rsidR="00692B3F" w:rsidRPr="00E34527">
        <w:rPr>
          <w:rFonts w:ascii="Arial" w:eastAsia="ArialMT" w:hAnsi="Arial" w:cs="Arial"/>
          <w:sz w:val="22"/>
          <w:szCs w:val="22"/>
        </w:rPr>
        <w:t>não</w:t>
      </w:r>
      <w:r w:rsidRPr="00E34527">
        <w:rPr>
          <w:rFonts w:ascii="Arial" w:eastAsia="ArialMT" w:hAnsi="Arial" w:cs="Arial"/>
          <w:sz w:val="22"/>
          <w:szCs w:val="22"/>
        </w:rPr>
        <w:t xml:space="preserve"> </w:t>
      </w:r>
      <w:r w:rsidR="00692B3F" w:rsidRPr="00E34527">
        <w:rPr>
          <w:rFonts w:ascii="Arial" w:eastAsia="ArialMT" w:hAnsi="Arial" w:cs="Arial"/>
          <w:sz w:val="22"/>
          <w:szCs w:val="22"/>
        </w:rPr>
        <w:t>realização</w:t>
      </w:r>
      <w:r w:rsidRPr="00E34527">
        <w:rPr>
          <w:rFonts w:ascii="Arial" w:eastAsia="ArialMT" w:hAnsi="Arial" w:cs="Arial"/>
          <w:sz w:val="22"/>
          <w:szCs w:val="22"/>
        </w:rPr>
        <w:t xml:space="preserve"> da visita </w:t>
      </w:r>
      <w:r w:rsidR="00692B3F" w:rsidRPr="00E34527">
        <w:rPr>
          <w:rFonts w:ascii="Arial" w:eastAsia="ArialMT" w:hAnsi="Arial" w:cs="Arial"/>
          <w:sz w:val="22"/>
          <w:szCs w:val="22"/>
        </w:rPr>
        <w:t>não</w:t>
      </w:r>
      <w:r w:rsidRPr="00E34527">
        <w:rPr>
          <w:rFonts w:ascii="Arial" w:eastAsia="ArialMT" w:hAnsi="Arial" w:cs="Arial"/>
          <w:sz w:val="22"/>
          <w:szCs w:val="22"/>
        </w:rPr>
        <w:t xml:space="preserve"> admitir</w:t>
      </w:r>
      <w:r w:rsidR="00692B3F" w:rsidRPr="00E34527">
        <w:rPr>
          <w:rFonts w:ascii="Arial" w:eastAsia="ArialMT" w:hAnsi="Arial" w:cs="Arial"/>
          <w:sz w:val="22"/>
          <w:szCs w:val="22"/>
        </w:rPr>
        <w:t>á</w:t>
      </w:r>
      <w:r w:rsidRPr="00E34527">
        <w:rPr>
          <w:rFonts w:ascii="Arial" w:eastAsia="ArialMT" w:hAnsi="Arial" w:cs="Arial"/>
          <w:sz w:val="22"/>
          <w:szCs w:val="22"/>
        </w:rPr>
        <w:t xml:space="preserve"> a licitante qualquer futura </w:t>
      </w:r>
      <w:r w:rsidR="00692B3F" w:rsidRPr="00E34527">
        <w:rPr>
          <w:rFonts w:ascii="Arial" w:eastAsia="ArialMT" w:hAnsi="Arial" w:cs="Arial"/>
          <w:sz w:val="22"/>
          <w:szCs w:val="22"/>
        </w:rPr>
        <w:t>alegação</w:t>
      </w:r>
      <w:r w:rsidRPr="00E34527">
        <w:rPr>
          <w:rFonts w:ascii="Arial" w:eastAsia="ArialMT" w:hAnsi="Arial" w:cs="Arial"/>
          <w:sz w:val="22"/>
          <w:szCs w:val="22"/>
        </w:rPr>
        <w:t xml:space="preserve"> de </w:t>
      </w:r>
      <w:r w:rsidR="00692B3F" w:rsidRPr="00E34527">
        <w:rPr>
          <w:rFonts w:ascii="Arial" w:eastAsia="ArialMT" w:hAnsi="Arial" w:cs="Arial"/>
          <w:sz w:val="22"/>
          <w:szCs w:val="22"/>
        </w:rPr>
        <w:t>óbice</w:t>
      </w:r>
      <w:r w:rsidRPr="00E34527">
        <w:rPr>
          <w:rFonts w:ascii="Arial" w:eastAsia="ArialMT" w:hAnsi="Arial" w:cs="Arial"/>
          <w:sz w:val="22"/>
          <w:szCs w:val="22"/>
        </w:rPr>
        <w:t xml:space="preserve">, </w:t>
      </w:r>
      <w:r w:rsidR="00692B3F" w:rsidRPr="00E34527">
        <w:rPr>
          <w:rFonts w:ascii="Arial" w:eastAsia="ArialMT" w:hAnsi="Arial" w:cs="Arial"/>
          <w:sz w:val="22"/>
          <w:szCs w:val="22"/>
        </w:rPr>
        <w:t>dificuldade ou</w:t>
      </w:r>
      <w:r w:rsidRPr="00E34527">
        <w:rPr>
          <w:rFonts w:ascii="Arial" w:eastAsia="ArialMT" w:hAnsi="Arial" w:cs="Arial"/>
          <w:sz w:val="22"/>
          <w:szCs w:val="22"/>
        </w:rPr>
        <w:t xml:space="preserve"> custo </w:t>
      </w:r>
      <w:r w:rsidR="00692B3F" w:rsidRPr="00E34527">
        <w:rPr>
          <w:rFonts w:ascii="Arial" w:eastAsia="ArialMT" w:hAnsi="Arial" w:cs="Arial"/>
          <w:sz w:val="22"/>
          <w:szCs w:val="22"/>
        </w:rPr>
        <w:t>não</w:t>
      </w:r>
      <w:r w:rsidRPr="00E34527">
        <w:rPr>
          <w:rFonts w:ascii="Arial" w:eastAsia="ArialMT" w:hAnsi="Arial" w:cs="Arial"/>
          <w:sz w:val="22"/>
          <w:szCs w:val="22"/>
        </w:rPr>
        <w:t xml:space="preserve"> previsto para a </w:t>
      </w:r>
      <w:r w:rsidR="00692B3F" w:rsidRPr="00E34527">
        <w:rPr>
          <w:rFonts w:ascii="Arial" w:eastAsia="ArialMT" w:hAnsi="Arial" w:cs="Arial"/>
          <w:sz w:val="22"/>
          <w:szCs w:val="22"/>
        </w:rPr>
        <w:t>execução</w:t>
      </w:r>
      <w:r w:rsidRPr="00E34527">
        <w:rPr>
          <w:rFonts w:ascii="Arial" w:eastAsia="ArialMT" w:hAnsi="Arial" w:cs="Arial"/>
          <w:sz w:val="22"/>
          <w:szCs w:val="22"/>
        </w:rPr>
        <w:t xml:space="preserve"> do objeto ou </w:t>
      </w:r>
      <w:r w:rsidR="00692B3F" w:rsidRPr="00E34527">
        <w:rPr>
          <w:rFonts w:ascii="Arial" w:eastAsia="ArialMT" w:hAnsi="Arial" w:cs="Arial"/>
          <w:sz w:val="22"/>
          <w:szCs w:val="22"/>
        </w:rPr>
        <w:t>obrigação</w:t>
      </w:r>
      <w:r w:rsidRPr="00E34527">
        <w:rPr>
          <w:rFonts w:ascii="Arial" w:eastAsia="ArialMT" w:hAnsi="Arial" w:cs="Arial"/>
          <w:sz w:val="22"/>
          <w:szCs w:val="22"/>
        </w:rPr>
        <w:t xml:space="preserve"> decorrente desta </w:t>
      </w:r>
      <w:r w:rsidR="00692B3F" w:rsidRPr="00E34527">
        <w:rPr>
          <w:rFonts w:ascii="Arial" w:eastAsia="ArialMT" w:hAnsi="Arial" w:cs="Arial"/>
          <w:sz w:val="22"/>
          <w:szCs w:val="22"/>
        </w:rPr>
        <w:t>licitação</w:t>
      </w:r>
      <w:r w:rsidRPr="00E34527">
        <w:rPr>
          <w:rFonts w:ascii="Arial" w:eastAsia="ArialMT" w:hAnsi="Arial" w:cs="Arial"/>
          <w:sz w:val="22"/>
          <w:szCs w:val="22"/>
        </w:rPr>
        <w:t>.</w:t>
      </w:r>
    </w:p>
    <w:p w:rsidR="009E1395" w:rsidRPr="00E34527" w:rsidRDefault="009E1395" w:rsidP="0010062E">
      <w:pPr>
        <w:numPr>
          <w:ilvl w:val="0"/>
          <w:numId w:val="19"/>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A vistoria de que trata o item anterior dever</w:t>
      </w:r>
      <w:r w:rsidR="00692B3F" w:rsidRPr="00E34527">
        <w:rPr>
          <w:rFonts w:ascii="Arial" w:eastAsia="ArialMT" w:hAnsi="Arial" w:cs="Arial"/>
          <w:sz w:val="22"/>
          <w:szCs w:val="22"/>
        </w:rPr>
        <w:t>á</w:t>
      </w:r>
      <w:r w:rsidRPr="00E34527">
        <w:rPr>
          <w:rFonts w:ascii="Arial" w:eastAsia="ArialMT" w:hAnsi="Arial" w:cs="Arial"/>
          <w:sz w:val="22"/>
          <w:szCs w:val="22"/>
        </w:rPr>
        <w:t xml:space="preserve"> ser agendada com 01 (um) dia de </w:t>
      </w:r>
      <w:r w:rsidR="00692B3F" w:rsidRPr="00E34527">
        <w:rPr>
          <w:rFonts w:ascii="Arial" w:eastAsia="ArialMT" w:hAnsi="Arial" w:cs="Arial"/>
          <w:sz w:val="22"/>
          <w:szCs w:val="22"/>
        </w:rPr>
        <w:t>antecedência junto</w:t>
      </w:r>
      <w:r w:rsidRPr="00E34527">
        <w:rPr>
          <w:rFonts w:ascii="Arial" w:eastAsia="ArialMT" w:hAnsi="Arial" w:cs="Arial"/>
          <w:sz w:val="22"/>
          <w:szCs w:val="22"/>
        </w:rPr>
        <w:t xml:space="preserve"> a </w:t>
      </w:r>
      <w:r w:rsidR="00692B3F" w:rsidRPr="00E34527">
        <w:rPr>
          <w:rFonts w:ascii="Arial" w:eastAsia="ArialMT" w:hAnsi="Arial" w:cs="Arial"/>
          <w:sz w:val="22"/>
          <w:szCs w:val="22"/>
        </w:rPr>
        <w:t>Comissão</w:t>
      </w:r>
      <w:r w:rsidRPr="00E34527">
        <w:rPr>
          <w:rFonts w:ascii="Arial" w:eastAsia="ArialMT" w:hAnsi="Arial" w:cs="Arial"/>
          <w:sz w:val="22"/>
          <w:szCs w:val="22"/>
        </w:rPr>
        <w:t xml:space="preserve"> de Obras da </w:t>
      </w:r>
      <w:r w:rsidR="00692B3F" w:rsidRPr="00E34527">
        <w:rPr>
          <w:rFonts w:ascii="Arial" w:eastAsia="ArialMT" w:hAnsi="Arial" w:cs="Arial"/>
          <w:sz w:val="22"/>
          <w:szCs w:val="22"/>
        </w:rPr>
        <w:t>SEOB</w:t>
      </w:r>
      <w:r w:rsidRPr="00E34527">
        <w:rPr>
          <w:rFonts w:ascii="Arial" w:eastAsia="ArialMT" w:hAnsi="Arial" w:cs="Arial"/>
          <w:sz w:val="22"/>
          <w:szCs w:val="22"/>
        </w:rPr>
        <w:t xml:space="preserve">, </w:t>
      </w:r>
      <w:r w:rsidR="00692B3F" w:rsidRPr="00E34527">
        <w:rPr>
          <w:rFonts w:ascii="Arial" w:eastAsia="ArialMT" w:hAnsi="Arial" w:cs="Arial"/>
          <w:sz w:val="22"/>
          <w:szCs w:val="22"/>
        </w:rPr>
        <w:t>através</w:t>
      </w:r>
      <w:r w:rsidRPr="00E34527">
        <w:rPr>
          <w:rFonts w:ascii="Arial" w:eastAsia="ArialMT" w:hAnsi="Arial" w:cs="Arial"/>
          <w:sz w:val="22"/>
          <w:szCs w:val="22"/>
        </w:rPr>
        <w:t xml:space="preserve"> dos telefones (27) </w:t>
      </w:r>
      <w:r w:rsidR="00692B3F" w:rsidRPr="00616BBB">
        <w:rPr>
          <w:rFonts w:ascii="Arial" w:eastAsia="ArialMT" w:hAnsi="Arial" w:cs="Arial"/>
          <w:color w:val="FF0000"/>
          <w:sz w:val="22"/>
          <w:szCs w:val="22"/>
        </w:rPr>
        <w:t>xxxx-xxxx</w:t>
      </w:r>
      <w:r w:rsidRPr="00616BBB">
        <w:rPr>
          <w:rFonts w:ascii="Arial" w:eastAsia="ArialMT" w:hAnsi="Arial" w:cs="Arial"/>
          <w:color w:val="FF0000"/>
          <w:sz w:val="22"/>
          <w:szCs w:val="22"/>
        </w:rPr>
        <w:t xml:space="preserve"> ou (27) </w:t>
      </w:r>
      <w:r w:rsidR="00692B3F" w:rsidRPr="00616BBB">
        <w:rPr>
          <w:rFonts w:ascii="Arial" w:eastAsia="ArialMT" w:hAnsi="Arial" w:cs="Arial"/>
          <w:color w:val="FF0000"/>
          <w:sz w:val="22"/>
          <w:szCs w:val="22"/>
        </w:rPr>
        <w:t>xxxx-xxxx</w:t>
      </w:r>
      <w:r w:rsidRPr="00616BBB">
        <w:rPr>
          <w:rFonts w:ascii="Arial" w:eastAsia="ArialMT" w:hAnsi="Arial" w:cs="Arial"/>
          <w:color w:val="FF0000"/>
          <w:sz w:val="22"/>
          <w:szCs w:val="22"/>
        </w:rPr>
        <w:t>.</w:t>
      </w:r>
    </w:p>
    <w:p w:rsidR="009E1395" w:rsidRPr="00E34527" w:rsidRDefault="009E1395" w:rsidP="0010062E">
      <w:pPr>
        <w:numPr>
          <w:ilvl w:val="0"/>
          <w:numId w:val="19"/>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Independente da </w:t>
      </w:r>
      <w:r w:rsidR="00692B3F" w:rsidRPr="00E34527">
        <w:rPr>
          <w:rFonts w:ascii="Arial" w:eastAsia="ArialMT" w:hAnsi="Arial" w:cs="Arial"/>
          <w:sz w:val="22"/>
          <w:szCs w:val="22"/>
        </w:rPr>
        <w:t>opção</w:t>
      </w:r>
      <w:r w:rsidRPr="00E34527">
        <w:rPr>
          <w:rFonts w:ascii="Arial" w:eastAsia="ArialMT" w:hAnsi="Arial" w:cs="Arial"/>
          <w:sz w:val="22"/>
          <w:szCs w:val="22"/>
        </w:rPr>
        <w:t xml:space="preserve"> pela </w:t>
      </w:r>
      <w:r w:rsidR="00692B3F" w:rsidRPr="00E34527">
        <w:rPr>
          <w:rFonts w:ascii="Arial" w:eastAsia="ArialMT" w:hAnsi="Arial" w:cs="Arial"/>
          <w:sz w:val="22"/>
          <w:szCs w:val="22"/>
        </w:rPr>
        <w:t>realização</w:t>
      </w:r>
      <w:r w:rsidRPr="00E34527">
        <w:rPr>
          <w:rFonts w:ascii="Arial" w:eastAsia="ArialMT" w:hAnsi="Arial" w:cs="Arial"/>
          <w:sz w:val="22"/>
          <w:szCs w:val="22"/>
        </w:rPr>
        <w:t xml:space="preserve"> ou </w:t>
      </w:r>
      <w:r w:rsidR="00692B3F" w:rsidRPr="00E34527">
        <w:rPr>
          <w:rFonts w:ascii="Arial" w:eastAsia="ArialMT" w:hAnsi="Arial" w:cs="Arial"/>
          <w:sz w:val="22"/>
          <w:szCs w:val="22"/>
        </w:rPr>
        <w:t>não</w:t>
      </w:r>
      <w:r w:rsidRPr="00E34527">
        <w:rPr>
          <w:rFonts w:ascii="Arial" w:eastAsia="ArialMT" w:hAnsi="Arial" w:cs="Arial"/>
          <w:sz w:val="22"/>
          <w:szCs w:val="22"/>
        </w:rPr>
        <w:t xml:space="preserve"> da vistoria, a licitante devera </w:t>
      </w:r>
      <w:r w:rsidR="00692B3F" w:rsidRPr="00E34527">
        <w:rPr>
          <w:rFonts w:ascii="Arial" w:eastAsia="ArialMT" w:hAnsi="Arial" w:cs="Arial"/>
          <w:sz w:val="22"/>
          <w:szCs w:val="22"/>
        </w:rPr>
        <w:t>apresentar</w:t>
      </w:r>
      <w:r w:rsidR="00DF3537" w:rsidRPr="00E34527">
        <w:rPr>
          <w:rFonts w:ascii="Arial" w:eastAsia="ArialMT" w:hAnsi="Arial" w:cs="Arial"/>
          <w:sz w:val="22"/>
          <w:szCs w:val="22"/>
        </w:rPr>
        <w:t xml:space="preserve"> d</w:t>
      </w:r>
      <w:r w:rsidR="00692B3F" w:rsidRPr="00E34527">
        <w:rPr>
          <w:rFonts w:ascii="Arial" w:eastAsia="ArialMT" w:hAnsi="Arial" w:cs="Arial"/>
          <w:sz w:val="22"/>
          <w:szCs w:val="22"/>
        </w:rPr>
        <w:t>eclaração</w:t>
      </w:r>
      <w:r w:rsidRPr="00E34527">
        <w:rPr>
          <w:rFonts w:ascii="Arial" w:eastAsia="ArialMT" w:hAnsi="Arial" w:cs="Arial"/>
          <w:sz w:val="22"/>
          <w:szCs w:val="22"/>
        </w:rPr>
        <w:t xml:space="preserve"> formal assinada pelo </w:t>
      </w:r>
      <w:r w:rsidRPr="00E34527">
        <w:rPr>
          <w:rFonts w:ascii="Arial" w:hAnsi="Arial" w:cs="Arial"/>
          <w:b/>
          <w:bCs/>
          <w:sz w:val="22"/>
          <w:szCs w:val="22"/>
        </w:rPr>
        <w:t xml:space="preserve">responsável técnico </w:t>
      </w:r>
      <w:r w:rsidRPr="00E34527">
        <w:rPr>
          <w:rFonts w:ascii="Arial" w:eastAsia="ArialMT" w:hAnsi="Arial" w:cs="Arial"/>
          <w:sz w:val="22"/>
          <w:szCs w:val="22"/>
        </w:rPr>
        <w:t xml:space="preserve">da licitante, de que tem pleno </w:t>
      </w:r>
      <w:r w:rsidR="00692B3F" w:rsidRPr="00E34527">
        <w:rPr>
          <w:rFonts w:ascii="Arial" w:eastAsia="ArialMT" w:hAnsi="Arial" w:cs="Arial"/>
          <w:sz w:val="22"/>
          <w:szCs w:val="22"/>
        </w:rPr>
        <w:t>conhecimento</w:t>
      </w:r>
      <w:r w:rsidR="00DF3537" w:rsidRPr="00E34527">
        <w:rPr>
          <w:rFonts w:ascii="Arial" w:eastAsia="ArialMT" w:hAnsi="Arial" w:cs="Arial"/>
          <w:sz w:val="22"/>
          <w:szCs w:val="22"/>
        </w:rPr>
        <w:t xml:space="preserve"> d</w:t>
      </w:r>
      <w:r w:rsidR="00692B3F" w:rsidRPr="00E34527">
        <w:rPr>
          <w:rFonts w:ascii="Arial" w:eastAsia="ArialMT" w:hAnsi="Arial" w:cs="Arial"/>
          <w:sz w:val="22"/>
          <w:szCs w:val="22"/>
        </w:rPr>
        <w:t>as</w:t>
      </w:r>
      <w:r w:rsidRPr="00E34527">
        <w:rPr>
          <w:rFonts w:ascii="Arial" w:eastAsia="ArialMT" w:hAnsi="Arial" w:cs="Arial"/>
          <w:sz w:val="22"/>
          <w:szCs w:val="22"/>
        </w:rPr>
        <w:t xml:space="preserve"> </w:t>
      </w:r>
      <w:r w:rsidR="00692B3F" w:rsidRPr="00E34527">
        <w:rPr>
          <w:rFonts w:ascii="Arial" w:eastAsia="ArialMT" w:hAnsi="Arial" w:cs="Arial"/>
          <w:sz w:val="22"/>
          <w:szCs w:val="22"/>
        </w:rPr>
        <w:t>condições</w:t>
      </w:r>
      <w:r w:rsidRPr="00E34527">
        <w:rPr>
          <w:rFonts w:ascii="Arial" w:eastAsia="ArialMT" w:hAnsi="Arial" w:cs="Arial"/>
          <w:sz w:val="22"/>
          <w:szCs w:val="22"/>
        </w:rPr>
        <w:t xml:space="preserve"> e peculiaridades inerentes a natureza dos trabalhos, assumindo </w:t>
      </w:r>
      <w:r w:rsidR="00692B3F" w:rsidRPr="00E34527">
        <w:rPr>
          <w:rFonts w:ascii="Arial" w:eastAsia="ArialMT" w:hAnsi="Arial" w:cs="Arial"/>
          <w:sz w:val="22"/>
          <w:szCs w:val="22"/>
        </w:rPr>
        <w:t>total</w:t>
      </w:r>
      <w:r w:rsidR="00DF3537" w:rsidRPr="00E34527">
        <w:rPr>
          <w:rFonts w:ascii="Arial" w:eastAsia="ArialMT" w:hAnsi="Arial" w:cs="Arial"/>
          <w:sz w:val="22"/>
          <w:szCs w:val="22"/>
        </w:rPr>
        <w:t xml:space="preserve"> r</w:t>
      </w:r>
      <w:r w:rsidR="00692B3F" w:rsidRPr="00E34527">
        <w:rPr>
          <w:rFonts w:ascii="Arial" w:eastAsia="ArialMT" w:hAnsi="Arial" w:cs="Arial"/>
          <w:sz w:val="22"/>
          <w:szCs w:val="22"/>
        </w:rPr>
        <w:t>esponsabilidade</w:t>
      </w:r>
      <w:r w:rsidRPr="00E34527">
        <w:rPr>
          <w:rFonts w:ascii="Arial" w:eastAsia="ArialMT" w:hAnsi="Arial" w:cs="Arial"/>
          <w:sz w:val="22"/>
          <w:szCs w:val="22"/>
        </w:rPr>
        <w:t xml:space="preserve"> por esse fato e informando que </w:t>
      </w:r>
      <w:r w:rsidR="00692B3F" w:rsidRPr="00E34527">
        <w:rPr>
          <w:rFonts w:ascii="Arial" w:eastAsia="ArialMT" w:hAnsi="Arial" w:cs="Arial"/>
          <w:sz w:val="22"/>
          <w:szCs w:val="22"/>
        </w:rPr>
        <w:t>não</w:t>
      </w:r>
      <w:r w:rsidRPr="00E34527">
        <w:rPr>
          <w:rFonts w:ascii="Arial" w:eastAsia="ArialMT" w:hAnsi="Arial" w:cs="Arial"/>
          <w:sz w:val="22"/>
          <w:szCs w:val="22"/>
        </w:rPr>
        <w:t xml:space="preserve"> o utilizara para quaisquer questionamentos</w:t>
      </w:r>
      <w:r w:rsidR="00DF3537" w:rsidRPr="00E34527">
        <w:rPr>
          <w:rFonts w:ascii="Arial" w:eastAsia="ArialMT" w:hAnsi="Arial" w:cs="Arial"/>
          <w:sz w:val="22"/>
          <w:szCs w:val="22"/>
        </w:rPr>
        <w:t xml:space="preserve"> f</w:t>
      </w:r>
      <w:r w:rsidR="00692B3F" w:rsidRPr="00E34527">
        <w:rPr>
          <w:rFonts w:ascii="Arial" w:eastAsia="ArialMT" w:hAnsi="Arial" w:cs="Arial"/>
          <w:sz w:val="22"/>
          <w:szCs w:val="22"/>
        </w:rPr>
        <w:t>uturos</w:t>
      </w:r>
      <w:r w:rsidRPr="00E34527">
        <w:rPr>
          <w:rFonts w:ascii="Arial" w:eastAsia="ArialMT" w:hAnsi="Arial" w:cs="Arial"/>
          <w:sz w:val="22"/>
          <w:szCs w:val="22"/>
        </w:rPr>
        <w:t xml:space="preserve"> </w:t>
      </w:r>
      <w:r w:rsidRPr="00E34527">
        <w:rPr>
          <w:rFonts w:ascii="Arial" w:hAnsi="Arial" w:cs="Arial"/>
          <w:b/>
          <w:bCs/>
          <w:sz w:val="22"/>
          <w:szCs w:val="22"/>
        </w:rPr>
        <w:t>(</w:t>
      </w:r>
      <w:r w:rsidRPr="00E34527">
        <w:rPr>
          <w:rFonts w:ascii="Arial" w:hAnsi="Arial" w:cs="Arial"/>
          <w:b/>
          <w:bCs/>
          <w:color w:val="FF0000"/>
          <w:sz w:val="22"/>
          <w:szCs w:val="22"/>
        </w:rPr>
        <w:t xml:space="preserve">Modelo de Declaração de conhecimento das condições do local - Anexo </w:t>
      </w:r>
      <w:r w:rsidR="004A7EBC">
        <w:rPr>
          <w:rFonts w:ascii="Arial" w:hAnsi="Arial" w:cs="Arial"/>
          <w:b/>
          <w:bCs/>
          <w:color w:val="FF0000"/>
          <w:sz w:val="22"/>
          <w:szCs w:val="22"/>
        </w:rPr>
        <w:t>aaa</w:t>
      </w:r>
      <w:r w:rsidRPr="00E34527">
        <w:rPr>
          <w:rFonts w:ascii="Arial" w:hAnsi="Arial" w:cs="Arial"/>
          <w:b/>
          <w:bCs/>
          <w:sz w:val="22"/>
          <w:szCs w:val="22"/>
        </w:rPr>
        <w:t>)</w:t>
      </w:r>
      <w:r w:rsidRPr="00E34527">
        <w:rPr>
          <w:rFonts w:ascii="Arial" w:eastAsia="ArialMT" w:hAnsi="Arial" w:cs="Arial"/>
          <w:sz w:val="22"/>
          <w:szCs w:val="22"/>
        </w:rPr>
        <w:t>.</w:t>
      </w:r>
    </w:p>
    <w:p w:rsidR="00DF3537" w:rsidRPr="00E34527" w:rsidRDefault="00DF3537" w:rsidP="00DF3537">
      <w:pPr>
        <w:autoSpaceDE w:val="0"/>
        <w:autoSpaceDN w:val="0"/>
        <w:adjustRightInd w:val="0"/>
        <w:jc w:val="both"/>
        <w:rPr>
          <w:rFonts w:ascii="Arial" w:eastAsia="ArialMT" w:hAnsi="Arial" w:cs="Arial"/>
          <w:sz w:val="22"/>
          <w:szCs w:val="22"/>
        </w:rPr>
      </w:pPr>
    </w:p>
    <w:p w:rsidR="00DF3537" w:rsidRPr="00E34527" w:rsidRDefault="00DF3537" w:rsidP="00DF3537">
      <w:pPr>
        <w:autoSpaceDE w:val="0"/>
        <w:autoSpaceDN w:val="0"/>
        <w:adjustRightInd w:val="0"/>
        <w:jc w:val="both"/>
        <w:rPr>
          <w:rFonts w:ascii="Arial" w:eastAsia="ArialMT" w:hAnsi="Arial" w:cs="Arial"/>
          <w:b/>
          <w:sz w:val="22"/>
          <w:szCs w:val="22"/>
        </w:rPr>
      </w:pPr>
      <w:r w:rsidRPr="00E34527">
        <w:rPr>
          <w:rFonts w:ascii="Arial" w:eastAsia="ArialMT" w:hAnsi="Arial" w:cs="Arial"/>
          <w:b/>
          <w:sz w:val="22"/>
          <w:szCs w:val="22"/>
        </w:rPr>
        <w:t>b</w:t>
      </w:r>
      <w:r w:rsidR="009C1CB7">
        <w:rPr>
          <w:rFonts w:ascii="Arial" w:eastAsia="ArialMT" w:hAnsi="Arial" w:cs="Arial"/>
          <w:b/>
          <w:sz w:val="22"/>
          <w:szCs w:val="22"/>
        </w:rPr>
        <w:t>)</w:t>
      </w:r>
      <w:r w:rsidRPr="00E34527">
        <w:rPr>
          <w:rFonts w:ascii="Arial" w:eastAsia="ArialMT" w:hAnsi="Arial" w:cs="Arial"/>
          <w:b/>
          <w:sz w:val="22"/>
          <w:szCs w:val="22"/>
        </w:rPr>
        <w:t xml:space="preserve"> Qualificação Técnica</w:t>
      </w:r>
    </w:p>
    <w:p w:rsidR="00836226" w:rsidRPr="00E34527" w:rsidRDefault="00836226" w:rsidP="009E1395">
      <w:pPr>
        <w:autoSpaceDE w:val="0"/>
        <w:autoSpaceDN w:val="0"/>
        <w:adjustRightInd w:val="0"/>
        <w:jc w:val="both"/>
        <w:rPr>
          <w:rFonts w:ascii="Arial" w:eastAsia="ArialMT" w:hAnsi="Arial" w:cs="Arial"/>
          <w:sz w:val="22"/>
          <w:szCs w:val="22"/>
        </w:rPr>
      </w:pPr>
    </w:p>
    <w:p w:rsidR="009E1395" w:rsidRPr="00E34527" w:rsidRDefault="00616BBB" w:rsidP="0010062E">
      <w:pPr>
        <w:numPr>
          <w:ilvl w:val="0"/>
          <w:numId w:val="20"/>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Certidão</w:t>
      </w:r>
      <w:r w:rsidR="009E1395" w:rsidRPr="00E34527">
        <w:rPr>
          <w:rFonts w:ascii="Arial" w:eastAsia="ArialMT" w:hAnsi="Arial" w:cs="Arial"/>
          <w:sz w:val="22"/>
          <w:szCs w:val="22"/>
        </w:rPr>
        <w:t xml:space="preserve"> de Registro</w:t>
      </w:r>
      <w:r w:rsidR="00DF3537" w:rsidRPr="00E34527">
        <w:rPr>
          <w:rFonts w:ascii="Arial" w:eastAsia="ArialMT" w:hAnsi="Arial" w:cs="Arial"/>
          <w:sz w:val="22"/>
          <w:szCs w:val="22"/>
        </w:rPr>
        <w:t xml:space="preserve"> e Quitação</w:t>
      </w:r>
      <w:r w:rsidR="009E1395" w:rsidRPr="00E34527">
        <w:rPr>
          <w:rFonts w:ascii="Arial" w:eastAsia="ArialMT" w:hAnsi="Arial" w:cs="Arial"/>
          <w:sz w:val="22"/>
          <w:szCs w:val="22"/>
        </w:rPr>
        <w:t xml:space="preserve"> de Pessoa </w:t>
      </w:r>
      <w:r w:rsidRPr="00E34527">
        <w:rPr>
          <w:rFonts w:ascii="Arial" w:eastAsia="ArialMT" w:hAnsi="Arial" w:cs="Arial"/>
          <w:sz w:val="22"/>
          <w:szCs w:val="22"/>
        </w:rPr>
        <w:t>Jurídica</w:t>
      </w:r>
      <w:r w:rsidR="009E1395" w:rsidRPr="00E34527">
        <w:rPr>
          <w:rFonts w:ascii="Arial" w:eastAsia="ArialMT" w:hAnsi="Arial" w:cs="Arial"/>
          <w:sz w:val="22"/>
          <w:szCs w:val="22"/>
        </w:rPr>
        <w:t xml:space="preserve"> em nome da licitante, dentro do prazo de validade,</w:t>
      </w:r>
      <w:r w:rsidR="00DF3537" w:rsidRPr="00E34527">
        <w:rPr>
          <w:rFonts w:ascii="Arial" w:eastAsia="ArialMT" w:hAnsi="Arial" w:cs="Arial"/>
          <w:sz w:val="22"/>
          <w:szCs w:val="22"/>
        </w:rPr>
        <w:t xml:space="preserve"> </w:t>
      </w:r>
      <w:r w:rsidR="009E1395" w:rsidRPr="00E34527">
        <w:rPr>
          <w:rFonts w:ascii="Arial" w:eastAsia="ArialMT" w:hAnsi="Arial" w:cs="Arial"/>
          <w:sz w:val="22"/>
          <w:szCs w:val="22"/>
        </w:rPr>
        <w:t xml:space="preserve">expedida pelo CREA e/ou CAU da </w:t>
      </w:r>
      <w:r w:rsidRPr="00E34527">
        <w:rPr>
          <w:rFonts w:ascii="Arial" w:eastAsia="ArialMT" w:hAnsi="Arial" w:cs="Arial"/>
          <w:sz w:val="22"/>
          <w:szCs w:val="22"/>
        </w:rPr>
        <w:t>Região</w:t>
      </w:r>
      <w:r w:rsidR="009E1395" w:rsidRPr="00E34527">
        <w:rPr>
          <w:rFonts w:ascii="Arial" w:eastAsia="ArialMT" w:hAnsi="Arial" w:cs="Arial"/>
          <w:sz w:val="22"/>
          <w:szCs w:val="22"/>
        </w:rPr>
        <w:t xml:space="preserve"> a que esta vinculada a sua sede, devendo nela constar</w:t>
      </w:r>
      <w:r w:rsidR="00DF3537" w:rsidRPr="00E34527">
        <w:rPr>
          <w:rFonts w:ascii="Arial" w:eastAsia="ArialMT" w:hAnsi="Arial" w:cs="Arial"/>
          <w:sz w:val="22"/>
          <w:szCs w:val="22"/>
        </w:rPr>
        <w:t xml:space="preserve"> </w:t>
      </w:r>
      <w:r w:rsidR="009E1395" w:rsidRPr="00E34527">
        <w:rPr>
          <w:rFonts w:ascii="Arial" w:eastAsia="ArialMT" w:hAnsi="Arial" w:cs="Arial"/>
          <w:sz w:val="22"/>
          <w:szCs w:val="22"/>
        </w:rPr>
        <w:t xml:space="preserve">o(s) nome(s) de seu(s) </w:t>
      </w:r>
      <w:r w:rsidRPr="00E34527">
        <w:rPr>
          <w:rFonts w:ascii="Arial" w:eastAsia="ArialMT" w:hAnsi="Arial" w:cs="Arial"/>
          <w:sz w:val="22"/>
          <w:szCs w:val="22"/>
        </w:rPr>
        <w:t>responsável</w:t>
      </w:r>
      <w:r w:rsidR="009E1395" w:rsidRPr="00E34527">
        <w:rPr>
          <w:rFonts w:ascii="Arial" w:eastAsia="ArialMT" w:hAnsi="Arial" w:cs="Arial"/>
          <w:sz w:val="22"/>
          <w:szCs w:val="22"/>
        </w:rPr>
        <w:t xml:space="preserve">(eis) </w:t>
      </w:r>
      <w:r w:rsidRPr="00E34527">
        <w:rPr>
          <w:rFonts w:ascii="Arial" w:eastAsia="ArialMT" w:hAnsi="Arial" w:cs="Arial"/>
          <w:sz w:val="22"/>
          <w:szCs w:val="22"/>
        </w:rPr>
        <w:t>técnico</w:t>
      </w:r>
      <w:r w:rsidR="009E1395" w:rsidRPr="00E34527">
        <w:rPr>
          <w:rFonts w:ascii="Arial" w:eastAsia="ArialMT" w:hAnsi="Arial" w:cs="Arial"/>
          <w:sz w:val="22"/>
          <w:szCs w:val="22"/>
        </w:rPr>
        <w:t>(s).</w:t>
      </w:r>
    </w:p>
    <w:p w:rsidR="009E1395" w:rsidRPr="00E34527" w:rsidRDefault="009E1395" w:rsidP="0010062E">
      <w:pPr>
        <w:numPr>
          <w:ilvl w:val="0"/>
          <w:numId w:val="20"/>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Prova de </w:t>
      </w:r>
      <w:r w:rsidR="00616BBB" w:rsidRPr="00E34527">
        <w:rPr>
          <w:rFonts w:ascii="Arial" w:eastAsia="ArialMT" w:hAnsi="Arial" w:cs="Arial"/>
          <w:sz w:val="22"/>
          <w:szCs w:val="22"/>
        </w:rPr>
        <w:t>experiência</w:t>
      </w:r>
      <w:r w:rsidRPr="00E34527">
        <w:rPr>
          <w:rFonts w:ascii="Arial" w:eastAsia="ArialMT" w:hAnsi="Arial" w:cs="Arial"/>
          <w:sz w:val="22"/>
          <w:szCs w:val="22"/>
        </w:rPr>
        <w:t xml:space="preserve"> anterior, por meio de ATESTADO(s), fornecido(s) por pessoa(s)</w:t>
      </w:r>
      <w:r w:rsidR="00DF3537" w:rsidRPr="00E34527">
        <w:rPr>
          <w:rFonts w:ascii="Arial" w:eastAsia="ArialMT" w:hAnsi="Arial" w:cs="Arial"/>
          <w:sz w:val="22"/>
          <w:szCs w:val="22"/>
        </w:rPr>
        <w:t xml:space="preserve"> </w:t>
      </w:r>
      <w:r w:rsidR="00616BBB" w:rsidRPr="00E34527">
        <w:rPr>
          <w:rFonts w:ascii="Arial" w:eastAsia="ArialMT" w:hAnsi="Arial" w:cs="Arial"/>
          <w:sz w:val="22"/>
          <w:szCs w:val="22"/>
        </w:rPr>
        <w:t>jurídica</w:t>
      </w:r>
      <w:r w:rsidRPr="00E34527">
        <w:rPr>
          <w:rFonts w:ascii="Arial" w:eastAsia="ArialMT" w:hAnsi="Arial" w:cs="Arial"/>
          <w:sz w:val="22"/>
          <w:szCs w:val="22"/>
        </w:rPr>
        <w:t xml:space="preserve">(s) de direito publico ou privado, que comprove(m) ter a licitante executado </w:t>
      </w:r>
      <w:r w:rsidR="00DF3537" w:rsidRPr="00E34527">
        <w:rPr>
          <w:rFonts w:ascii="Arial" w:eastAsia="ArialMT" w:hAnsi="Arial" w:cs="Arial"/>
          <w:sz w:val="22"/>
          <w:szCs w:val="22"/>
        </w:rPr>
        <w:t>serviços de manutenção, reforma e pequenas obras em prédios e logradouros públicos,</w:t>
      </w:r>
      <w:r w:rsidRPr="00E34527">
        <w:rPr>
          <w:rFonts w:ascii="Arial" w:eastAsia="ArialMT" w:hAnsi="Arial" w:cs="Arial"/>
          <w:sz w:val="22"/>
          <w:szCs w:val="22"/>
        </w:rPr>
        <w:t xml:space="preserve"> </w:t>
      </w:r>
      <w:r w:rsidR="00616BBB" w:rsidRPr="00E34527">
        <w:rPr>
          <w:rFonts w:ascii="Arial" w:eastAsia="ArialMT" w:hAnsi="Arial" w:cs="Arial"/>
          <w:sz w:val="22"/>
          <w:szCs w:val="22"/>
        </w:rPr>
        <w:t>compatíveis</w:t>
      </w:r>
      <w:r w:rsidRPr="00E34527">
        <w:rPr>
          <w:rFonts w:ascii="Arial" w:eastAsia="ArialMT" w:hAnsi="Arial" w:cs="Arial"/>
          <w:sz w:val="22"/>
          <w:szCs w:val="22"/>
        </w:rPr>
        <w:t xml:space="preserve"> com o objeto desta </w:t>
      </w:r>
      <w:r w:rsidR="00616BBB" w:rsidRPr="00E34527">
        <w:rPr>
          <w:rFonts w:ascii="Arial" w:eastAsia="ArialMT" w:hAnsi="Arial" w:cs="Arial"/>
          <w:sz w:val="22"/>
          <w:szCs w:val="22"/>
        </w:rPr>
        <w:t>licitação</w:t>
      </w:r>
      <w:r w:rsidRPr="00E34527">
        <w:rPr>
          <w:rFonts w:ascii="Arial" w:eastAsia="ArialMT" w:hAnsi="Arial" w:cs="Arial"/>
          <w:sz w:val="22"/>
          <w:szCs w:val="22"/>
        </w:rPr>
        <w:t xml:space="preserve">, no que respeita as parcelas de maior </w:t>
      </w:r>
      <w:r w:rsidR="00DF3537" w:rsidRPr="00E34527">
        <w:rPr>
          <w:rFonts w:ascii="Arial" w:eastAsia="ArialMT" w:hAnsi="Arial" w:cs="Arial"/>
          <w:sz w:val="22"/>
          <w:szCs w:val="22"/>
        </w:rPr>
        <w:t xml:space="preserve">relevância </w:t>
      </w:r>
      <w:r w:rsidRPr="00E34527">
        <w:rPr>
          <w:rFonts w:ascii="Arial" w:eastAsia="ArialMT" w:hAnsi="Arial" w:cs="Arial"/>
          <w:sz w:val="22"/>
          <w:szCs w:val="22"/>
        </w:rPr>
        <w:t>abaixo indicadas:</w:t>
      </w:r>
    </w:p>
    <w:p w:rsidR="009E1395" w:rsidRPr="00E34527" w:rsidRDefault="009E1395"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I) </w:t>
      </w:r>
      <w:r w:rsidR="00B11BF3" w:rsidRPr="00E34527">
        <w:rPr>
          <w:rFonts w:ascii="Arial" w:eastAsia="ArialMT" w:hAnsi="Arial" w:cs="Arial"/>
          <w:sz w:val="22"/>
          <w:szCs w:val="22"/>
        </w:rPr>
        <w:t>Demolição de concreto manual e mecânico</w:t>
      </w:r>
      <w:r w:rsidRPr="00E34527">
        <w:rPr>
          <w:rFonts w:ascii="Arial" w:eastAsia="ArialMT" w:hAnsi="Arial" w:cs="Arial"/>
          <w:sz w:val="22"/>
          <w:szCs w:val="22"/>
        </w:rPr>
        <w:t xml:space="preserve"> e</w:t>
      </w:r>
      <w:r w:rsidR="00B11BF3" w:rsidRPr="00E34527">
        <w:rPr>
          <w:rFonts w:ascii="Arial" w:eastAsia="ArialMT" w:hAnsi="Arial" w:cs="Arial"/>
          <w:sz w:val="22"/>
          <w:szCs w:val="22"/>
        </w:rPr>
        <w:t>m volume igual</w:t>
      </w:r>
      <w:r w:rsidRPr="00E34527">
        <w:rPr>
          <w:rFonts w:ascii="Arial" w:eastAsia="ArialMT" w:hAnsi="Arial" w:cs="Arial"/>
          <w:sz w:val="22"/>
          <w:szCs w:val="22"/>
        </w:rPr>
        <w:t xml:space="preserve"> ou superior a </w:t>
      </w:r>
      <w:r w:rsidR="00B11BF3" w:rsidRPr="00E34527">
        <w:rPr>
          <w:rFonts w:ascii="Arial" w:eastAsia="ArialMT" w:hAnsi="Arial" w:cs="Arial"/>
          <w:sz w:val="22"/>
          <w:szCs w:val="22"/>
        </w:rPr>
        <w:t xml:space="preserve">60,00 m³, </w:t>
      </w:r>
      <w:r w:rsidRPr="00E34527">
        <w:rPr>
          <w:rFonts w:ascii="Arial" w:eastAsia="ArialMT" w:hAnsi="Arial" w:cs="Arial"/>
          <w:sz w:val="22"/>
          <w:szCs w:val="22"/>
        </w:rPr>
        <w:t xml:space="preserve">em um </w:t>
      </w:r>
      <w:r w:rsidR="00B11BF3" w:rsidRPr="00E34527">
        <w:rPr>
          <w:rFonts w:ascii="Arial" w:eastAsia="ArialMT" w:hAnsi="Arial" w:cs="Arial"/>
          <w:sz w:val="22"/>
          <w:szCs w:val="22"/>
        </w:rPr>
        <w:t>ú</w:t>
      </w:r>
      <w:r w:rsidRPr="00E34527">
        <w:rPr>
          <w:rFonts w:ascii="Arial" w:eastAsia="ArialMT" w:hAnsi="Arial" w:cs="Arial"/>
          <w:sz w:val="22"/>
          <w:szCs w:val="22"/>
        </w:rPr>
        <w:t xml:space="preserve">nico </w:t>
      </w:r>
      <w:r w:rsidR="00B11BF3" w:rsidRPr="00E34527">
        <w:rPr>
          <w:rFonts w:ascii="Arial" w:eastAsia="ArialMT" w:hAnsi="Arial" w:cs="Arial"/>
          <w:sz w:val="22"/>
          <w:szCs w:val="22"/>
        </w:rPr>
        <w:t>contrato</w:t>
      </w:r>
      <w:r w:rsidRPr="00E34527">
        <w:rPr>
          <w:rFonts w:ascii="Arial" w:eastAsia="ArialMT" w:hAnsi="Arial" w:cs="Arial"/>
          <w:sz w:val="22"/>
          <w:szCs w:val="22"/>
        </w:rPr>
        <w:t>.;</w:t>
      </w:r>
    </w:p>
    <w:p w:rsidR="005F2A3E" w:rsidRPr="00E34527" w:rsidRDefault="002726FB"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I</w:t>
      </w:r>
      <w:r w:rsidR="004E48E3">
        <w:rPr>
          <w:rFonts w:ascii="Arial" w:eastAsia="ArialMT" w:hAnsi="Arial" w:cs="Arial"/>
          <w:sz w:val="22"/>
          <w:szCs w:val="22"/>
        </w:rPr>
        <w:t>I</w:t>
      </w:r>
      <w:r w:rsidR="009E1395" w:rsidRPr="00E34527">
        <w:rPr>
          <w:rFonts w:ascii="Arial" w:eastAsia="ArialMT" w:hAnsi="Arial" w:cs="Arial"/>
          <w:sz w:val="22"/>
          <w:szCs w:val="22"/>
        </w:rPr>
        <w:t xml:space="preserve">) </w:t>
      </w:r>
      <w:r w:rsidR="00CE267B" w:rsidRPr="00E34527">
        <w:rPr>
          <w:rFonts w:ascii="Arial" w:eastAsia="ArialMT" w:hAnsi="Arial" w:cs="Arial"/>
          <w:sz w:val="22"/>
          <w:szCs w:val="22"/>
        </w:rPr>
        <w:t xml:space="preserve">Serviços de desobstrução e limpeza de redes de esgoto e drenagem </w:t>
      </w:r>
      <w:r w:rsidR="005F2A3E" w:rsidRPr="00E34527">
        <w:rPr>
          <w:rFonts w:ascii="Arial" w:eastAsia="ArialMT" w:hAnsi="Arial" w:cs="Arial"/>
          <w:sz w:val="22"/>
          <w:szCs w:val="22"/>
        </w:rPr>
        <w:t>com equipamento mecânico de auto vácuo, em quantidade igual ou supe</w:t>
      </w:r>
      <w:r w:rsidR="004E48E3">
        <w:rPr>
          <w:rFonts w:ascii="Arial" w:eastAsia="ArialMT" w:hAnsi="Arial" w:cs="Arial"/>
          <w:sz w:val="22"/>
          <w:szCs w:val="22"/>
        </w:rPr>
        <w:t>rior a 30,00 horas</w:t>
      </w:r>
      <w:r w:rsidR="005F2A3E" w:rsidRPr="00E34527">
        <w:rPr>
          <w:rFonts w:ascii="Arial" w:eastAsia="ArialMT" w:hAnsi="Arial" w:cs="Arial"/>
          <w:sz w:val="22"/>
          <w:szCs w:val="22"/>
        </w:rPr>
        <w:t xml:space="preserve">;   </w:t>
      </w:r>
    </w:p>
    <w:p w:rsidR="00FF47F9" w:rsidRPr="00E34527" w:rsidRDefault="004E48E3" w:rsidP="009E1395">
      <w:pPr>
        <w:autoSpaceDE w:val="0"/>
        <w:autoSpaceDN w:val="0"/>
        <w:adjustRightInd w:val="0"/>
        <w:jc w:val="both"/>
        <w:rPr>
          <w:rFonts w:ascii="Arial" w:eastAsia="ArialMT" w:hAnsi="Arial" w:cs="Arial"/>
          <w:sz w:val="22"/>
          <w:szCs w:val="22"/>
        </w:rPr>
      </w:pPr>
      <w:r>
        <w:rPr>
          <w:rFonts w:ascii="Arial" w:eastAsia="ArialMT" w:hAnsi="Arial" w:cs="Arial"/>
          <w:sz w:val="22"/>
          <w:szCs w:val="22"/>
        </w:rPr>
        <w:lastRenderedPageBreak/>
        <w:t>III</w:t>
      </w:r>
      <w:r w:rsidR="009E1395" w:rsidRPr="00E34527">
        <w:rPr>
          <w:rFonts w:ascii="Arial" w:eastAsia="ArialMT" w:hAnsi="Arial" w:cs="Arial"/>
          <w:sz w:val="22"/>
          <w:szCs w:val="22"/>
        </w:rPr>
        <w:t>)</w:t>
      </w:r>
      <w:r w:rsidR="005F2A3E" w:rsidRPr="00E34527">
        <w:rPr>
          <w:rFonts w:ascii="Arial" w:eastAsia="ArialMT" w:hAnsi="Arial" w:cs="Arial"/>
          <w:sz w:val="22"/>
          <w:szCs w:val="22"/>
        </w:rPr>
        <w:t xml:space="preserve"> Serviços de</w:t>
      </w:r>
      <w:r w:rsidR="00616BBB">
        <w:rPr>
          <w:rFonts w:ascii="Arial" w:eastAsia="ArialMT" w:hAnsi="Arial" w:cs="Arial"/>
          <w:sz w:val="22"/>
          <w:szCs w:val="22"/>
        </w:rPr>
        <w:t xml:space="preserve"> Instalaçã</w:t>
      </w:r>
      <w:r w:rsidR="009E1395" w:rsidRPr="00E34527">
        <w:rPr>
          <w:rFonts w:ascii="Arial" w:eastAsia="ArialMT" w:hAnsi="Arial" w:cs="Arial"/>
          <w:sz w:val="22"/>
          <w:szCs w:val="22"/>
        </w:rPr>
        <w:t xml:space="preserve">o de </w:t>
      </w:r>
      <w:r w:rsidR="00FF47F9" w:rsidRPr="00E34527">
        <w:rPr>
          <w:rFonts w:ascii="Arial" w:eastAsia="ArialMT" w:hAnsi="Arial" w:cs="Arial"/>
          <w:sz w:val="22"/>
          <w:szCs w:val="22"/>
        </w:rPr>
        <w:t>Padrão e Derivação de Ramal de Entrada Elétrica, em quantidade ig</w:t>
      </w:r>
      <w:r>
        <w:rPr>
          <w:rFonts w:ascii="Arial" w:eastAsia="ArialMT" w:hAnsi="Arial" w:cs="Arial"/>
          <w:sz w:val="22"/>
          <w:szCs w:val="22"/>
        </w:rPr>
        <w:t>ual ou superior a 5,00 unidades</w:t>
      </w:r>
      <w:r w:rsidR="00FF47F9" w:rsidRPr="00E34527">
        <w:rPr>
          <w:rFonts w:ascii="Arial" w:eastAsia="ArialMT" w:hAnsi="Arial" w:cs="Arial"/>
          <w:sz w:val="22"/>
          <w:szCs w:val="22"/>
        </w:rPr>
        <w:t xml:space="preserve">; </w:t>
      </w:r>
    </w:p>
    <w:p w:rsidR="008F6410" w:rsidRPr="00E34527" w:rsidRDefault="004E48E3" w:rsidP="008F6410">
      <w:pPr>
        <w:autoSpaceDE w:val="0"/>
        <w:autoSpaceDN w:val="0"/>
        <w:adjustRightInd w:val="0"/>
        <w:jc w:val="both"/>
        <w:rPr>
          <w:rFonts w:ascii="Arial" w:eastAsia="ArialMT" w:hAnsi="Arial" w:cs="Arial"/>
          <w:sz w:val="22"/>
          <w:szCs w:val="22"/>
        </w:rPr>
      </w:pPr>
      <w:r>
        <w:rPr>
          <w:rFonts w:ascii="Arial" w:eastAsia="ArialMT" w:hAnsi="Arial" w:cs="Arial"/>
          <w:sz w:val="22"/>
          <w:szCs w:val="22"/>
        </w:rPr>
        <w:t>I</w:t>
      </w:r>
      <w:r w:rsidR="009E1395" w:rsidRPr="00E34527">
        <w:rPr>
          <w:rFonts w:ascii="Arial" w:eastAsia="ArialMT" w:hAnsi="Arial" w:cs="Arial"/>
          <w:sz w:val="22"/>
          <w:szCs w:val="22"/>
        </w:rPr>
        <w:t xml:space="preserve">V) </w:t>
      </w:r>
      <w:r w:rsidR="008F6410" w:rsidRPr="00E34527">
        <w:rPr>
          <w:rFonts w:ascii="Arial" w:eastAsia="ArialMT" w:hAnsi="Arial" w:cs="Arial"/>
          <w:sz w:val="22"/>
          <w:szCs w:val="22"/>
        </w:rPr>
        <w:t>Serviços de Pintura em Geral, em quantidade i</w:t>
      </w:r>
      <w:r>
        <w:rPr>
          <w:rFonts w:ascii="Arial" w:eastAsia="ArialMT" w:hAnsi="Arial" w:cs="Arial"/>
          <w:sz w:val="22"/>
          <w:szCs w:val="22"/>
        </w:rPr>
        <w:t>gual ou superior a 1.200,00 m²</w:t>
      </w:r>
      <w:r w:rsidR="008F6410" w:rsidRPr="00E34527">
        <w:rPr>
          <w:rFonts w:ascii="Arial" w:eastAsia="ArialMT" w:hAnsi="Arial" w:cs="Arial"/>
          <w:sz w:val="22"/>
          <w:szCs w:val="22"/>
        </w:rPr>
        <w:t>;</w:t>
      </w:r>
    </w:p>
    <w:p w:rsidR="008F6410" w:rsidRPr="00E34527" w:rsidRDefault="008F6410" w:rsidP="008F6410">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V)</w:t>
      </w:r>
      <w:r w:rsidR="00E9370E" w:rsidRPr="00E34527">
        <w:rPr>
          <w:rFonts w:ascii="Arial" w:eastAsia="ArialMT" w:hAnsi="Arial" w:cs="Arial"/>
          <w:sz w:val="22"/>
          <w:szCs w:val="22"/>
        </w:rPr>
        <w:t xml:space="preserve"> Execução de serviços de a</w:t>
      </w:r>
      <w:r w:rsidRPr="00E34527">
        <w:rPr>
          <w:rFonts w:ascii="Arial" w:eastAsia="ArialMT" w:hAnsi="Arial" w:cs="Arial"/>
          <w:sz w:val="22"/>
          <w:szCs w:val="22"/>
        </w:rPr>
        <w:t xml:space="preserve">lambrado c/ tela losangular de arame revest. em PVC com tubo de ferro galvanizado, em quantidade igual ou superior a </w:t>
      </w:r>
      <w:r w:rsidR="00E9370E" w:rsidRPr="00E34527">
        <w:rPr>
          <w:rFonts w:ascii="Arial" w:eastAsia="ArialMT" w:hAnsi="Arial" w:cs="Arial"/>
          <w:sz w:val="22"/>
          <w:szCs w:val="22"/>
        </w:rPr>
        <w:t>75,00</w:t>
      </w:r>
      <w:r w:rsidRPr="00E34527">
        <w:rPr>
          <w:rFonts w:ascii="Arial" w:eastAsia="ArialMT" w:hAnsi="Arial" w:cs="Arial"/>
          <w:sz w:val="22"/>
          <w:szCs w:val="22"/>
        </w:rPr>
        <w:t xml:space="preserve"> m²</w:t>
      </w:r>
      <w:r w:rsidR="006C04AF" w:rsidRPr="00E34527">
        <w:rPr>
          <w:rFonts w:ascii="Arial" w:eastAsia="ArialMT" w:hAnsi="Arial" w:cs="Arial"/>
          <w:sz w:val="22"/>
          <w:szCs w:val="22"/>
        </w:rPr>
        <w:t xml:space="preserve"> e corrimãos em tubo galvanizado, em quantida</w:t>
      </w:r>
      <w:r w:rsidR="004E48E3">
        <w:rPr>
          <w:rFonts w:ascii="Arial" w:eastAsia="ArialMT" w:hAnsi="Arial" w:cs="Arial"/>
          <w:sz w:val="22"/>
          <w:szCs w:val="22"/>
        </w:rPr>
        <w:t>de igual ou superior a 100,00 m</w:t>
      </w:r>
      <w:r w:rsidRPr="00E34527">
        <w:rPr>
          <w:rFonts w:ascii="Arial" w:eastAsia="ArialMT" w:hAnsi="Arial" w:cs="Arial"/>
          <w:sz w:val="22"/>
          <w:szCs w:val="22"/>
        </w:rPr>
        <w:t>;</w:t>
      </w:r>
    </w:p>
    <w:p w:rsidR="00E9370E" w:rsidRPr="00E34527" w:rsidRDefault="00E9370E" w:rsidP="00E9370E">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VI) Execução de serviços de pavimentação poliédrica, em quantidade igual ou superior a 230,00 m;</w:t>
      </w:r>
    </w:p>
    <w:p w:rsidR="005F1504" w:rsidRPr="00E34527" w:rsidRDefault="004E48E3" w:rsidP="005F1504">
      <w:pPr>
        <w:autoSpaceDE w:val="0"/>
        <w:autoSpaceDN w:val="0"/>
        <w:adjustRightInd w:val="0"/>
        <w:jc w:val="both"/>
        <w:rPr>
          <w:rFonts w:ascii="Arial" w:eastAsia="ArialMT" w:hAnsi="Arial" w:cs="Arial"/>
          <w:sz w:val="22"/>
          <w:szCs w:val="22"/>
        </w:rPr>
      </w:pPr>
      <w:r>
        <w:rPr>
          <w:rFonts w:ascii="Arial" w:eastAsia="ArialMT" w:hAnsi="Arial" w:cs="Arial"/>
          <w:sz w:val="22"/>
          <w:szCs w:val="22"/>
        </w:rPr>
        <w:t>VII</w:t>
      </w:r>
      <w:r w:rsidR="00E9370E" w:rsidRPr="00E34527">
        <w:rPr>
          <w:rFonts w:ascii="Arial" w:eastAsia="ArialMT" w:hAnsi="Arial" w:cs="Arial"/>
          <w:sz w:val="22"/>
          <w:szCs w:val="22"/>
        </w:rPr>
        <w:t xml:space="preserve">) </w:t>
      </w:r>
      <w:r w:rsidR="005F1504" w:rsidRPr="00E34527">
        <w:rPr>
          <w:rFonts w:ascii="Arial" w:eastAsia="ArialMT" w:hAnsi="Arial" w:cs="Arial"/>
          <w:sz w:val="22"/>
          <w:szCs w:val="22"/>
        </w:rPr>
        <w:t>Execução de serviços de pavimentação asfáltica em vias urbanas, em quantidade igual ou superior a: 2.700,00 m² de imprimação, 1.800,00 m² de pintura de ligação, 320 t de CBUQ, 260,00 t de</w:t>
      </w:r>
      <w:r w:rsidR="00616BBB">
        <w:rPr>
          <w:rFonts w:ascii="Arial" w:eastAsia="ArialMT" w:hAnsi="Arial" w:cs="Arial"/>
          <w:sz w:val="22"/>
          <w:szCs w:val="22"/>
        </w:rPr>
        <w:t xml:space="preserve"> CBUQ para obturação de buracos</w:t>
      </w:r>
      <w:r w:rsidR="005F1504" w:rsidRPr="00E34527">
        <w:rPr>
          <w:rFonts w:ascii="Arial" w:eastAsia="ArialMT" w:hAnsi="Arial" w:cs="Arial"/>
          <w:sz w:val="22"/>
          <w:szCs w:val="22"/>
        </w:rPr>
        <w:t xml:space="preserve"> em</w:t>
      </w:r>
      <w:r>
        <w:rPr>
          <w:rFonts w:ascii="Arial" w:eastAsia="ArialMT" w:hAnsi="Arial" w:cs="Arial"/>
          <w:sz w:val="22"/>
          <w:szCs w:val="22"/>
        </w:rPr>
        <w:t xml:space="preserve"> vias</w:t>
      </w:r>
      <w:r w:rsidR="005F1504" w:rsidRPr="00E34527">
        <w:rPr>
          <w:rFonts w:ascii="Arial" w:eastAsia="ArialMT" w:hAnsi="Arial" w:cs="Arial"/>
          <w:sz w:val="22"/>
          <w:szCs w:val="22"/>
        </w:rPr>
        <w:t>;</w:t>
      </w:r>
    </w:p>
    <w:p w:rsidR="00325666" w:rsidRPr="00E34527" w:rsidRDefault="004E48E3" w:rsidP="00325666">
      <w:pPr>
        <w:autoSpaceDE w:val="0"/>
        <w:autoSpaceDN w:val="0"/>
        <w:adjustRightInd w:val="0"/>
        <w:jc w:val="both"/>
        <w:rPr>
          <w:rFonts w:ascii="Arial" w:eastAsia="ArialMT" w:hAnsi="Arial" w:cs="Arial"/>
          <w:sz w:val="22"/>
          <w:szCs w:val="22"/>
        </w:rPr>
      </w:pPr>
      <w:r>
        <w:rPr>
          <w:rFonts w:ascii="Arial" w:eastAsia="ArialMT" w:hAnsi="Arial" w:cs="Arial"/>
          <w:sz w:val="22"/>
          <w:szCs w:val="22"/>
        </w:rPr>
        <w:t>VIII</w:t>
      </w:r>
      <w:r w:rsidR="00325666" w:rsidRPr="00E34527">
        <w:rPr>
          <w:rFonts w:ascii="Arial" w:eastAsia="ArialMT" w:hAnsi="Arial" w:cs="Arial"/>
          <w:sz w:val="22"/>
          <w:szCs w:val="22"/>
        </w:rPr>
        <w:t>) Serviços de Sinalização viária, em quantidade igual ou superior a: 25,00 un de cavaletes, 45,00 m de sinalização noturna e 180,00 m de proteção em tela de PVC cor laranja.</w:t>
      </w:r>
    </w:p>
    <w:p w:rsidR="00325666" w:rsidRPr="00E34527" w:rsidRDefault="00325666" w:rsidP="00325666">
      <w:pPr>
        <w:autoSpaceDE w:val="0"/>
        <w:autoSpaceDN w:val="0"/>
        <w:adjustRightInd w:val="0"/>
        <w:jc w:val="both"/>
        <w:rPr>
          <w:rFonts w:ascii="Arial" w:eastAsia="ArialMT" w:hAnsi="Arial" w:cs="Arial"/>
          <w:sz w:val="22"/>
          <w:szCs w:val="22"/>
        </w:rPr>
      </w:pPr>
    </w:p>
    <w:p w:rsidR="009E1395" w:rsidRPr="00E34527" w:rsidRDefault="009E1395" w:rsidP="009E1395">
      <w:pPr>
        <w:numPr>
          <w:ilvl w:val="0"/>
          <w:numId w:val="22"/>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Prova de que a empresa licitante possui em seu quadro permanente, na data de abertura</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das propostas, profissional(ais) de </w:t>
      </w:r>
      <w:r w:rsidR="00C404C0" w:rsidRPr="00E34527">
        <w:rPr>
          <w:rFonts w:ascii="Arial" w:eastAsia="ArialMT" w:hAnsi="Arial" w:cs="Arial"/>
          <w:sz w:val="22"/>
          <w:szCs w:val="22"/>
        </w:rPr>
        <w:t>nível</w:t>
      </w:r>
      <w:r w:rsidRPr="00E34527">
        <w:rPr>
          <w:rFonts w:ascii="Arial" w:eastAsia="ArialMT" w:hAnsi="Arial" w:cs="Arial"/>
          <w:sz w:val="22"/>
          <w:szCs w:val="22"/>
        </w:rPr>
        <w:t xml:space="preserve"> superior, legalmente(s) habilitado(s) detentor(es) de</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ATESTADO(s) DE RESPONSABILIDADE TECNICA, fornecido(s) por pessoa(s) </w:t>
      </w:r>
      <w:r w:rsidR="00C404C0" w:rsidRPr="00E34527">
        <w:rPr>
          <w:rFonts w:ascii="Arial" w:eastAsia="ArialMT" w:hAnsi="Arial" w:cs="Arial"/>
          <w:sz w:val="22"/>
          <w:szCs w:val="22"/>
        </w:rPr>
        <w:t>jurídica</w:t>
      </w:r>
      <w:r w:rsidRPr="00E34527">
        <w:rPr>
          <w:rFonts w:ascii="Arial" w:eastAsia="ArialMT" w:hAnsi="Arial" w:cs="Arial"/>
          <w:sz w:val="22"/>
          <w:szCs w:val="22"/>
        </w:rPr>
        <w:t>(s) de direito</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publico ou privado, devidamente registrado(s) no CREA e/ou CAU da </w:t>
      </w:r>
      <w:r w:rsidR="00C404C0" w:rsidRPr="00E34527">
        <w:rPr>
          <w:rFonts w:ascii="Arial" w:eastAsia="ArialMT" w:hAnsi="Arial" w:cs="Arial"/>
          <w:sz w:val="22"/>
          <w:szCs w:val="22"/>
        </w:rPr>
        <w:t>região</w:t>
      </w:r>
      <w:r w:rsidRPr="00E34527">
        <w:rPr>
          <w:rFonts w:ascii="Arial" w:eastAsia="ArialMT" w:hAnsi="Arial" w:cs="Arial"/>
          <w:sz w:val="22"/>
          <w:szCs w:val="22"/>
        </w:rPr>
        <w:t xml:space="preserve"> onde os </w:t>
      </w:r>
      <w:r w:rsidR="00C404C0" w:rsidRPr="00E34527">
        <w:rPr>
          <w:rFonts w:ascii="Arial" w:eastAsia="ArialMT" w:hAnsi="Arial" w:cs="Arial"/>
          <w:sz w:val="22"/>
          <w:szCs w:val="22"/>
        </w:rPr>
        <w:t>serviços</w:t>
      </w:r>
      <w:r w:rsidRPr="00E34527">
        <w:rPr>
          <w:rFonts w:ascii="Arial" w:eastAsia="ArialMT" w:hAnsi="Arial" w:cs="Arial"/>
          <w:sz w:val="22"/>
          <w:szCs w:val="22"/>
        </w:rPr>
        <w:t xml:space="preserve"> foram</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executados, acompanhado(s) das respectiva(s) </w:t>
      </w:r>
      <w:r w:rsidR="00C404C0" w:rsidRPr="00E34527">
        <w:rPr>
          <w:rFonts w:ascii="Arial" w:eastAsia="ArialMT" w:hAnsi="Arial" w:cs="Arial"/>
          <w:sz w:val="22"/>
          <w:szCs w:val="22"/>
        </w:rPr>
        <w:t>Certidão</w:t>
      </w:r>
      <w:r w:rsidRPr="00E34527">
        <w:rPr>
          <w:rFonts w:ascii="Arial" w:eastAsia="ArialMT" w:hAnsi="Arial" w:cs="Arial"/>
          <w:sz w:val="22"/>
          <w:szCs w:val="22"/>
        </w:rPr>
        <w:t xml:space="preserve">(oes) de Acervo </w:t>
      </w:r>
      <w:r w:rsidR="00C404C0" w:rsidRPr="00E34527">
        <w:rPr>
          <w:rFonts w:ascii="Arial" w:eastAsia="ArialMT" w:hAnsi="Arial" w:cs="Arial"/>
          <w:sz w:val="22"/>
          <w:szCs w:val="22"/>
        </w:rPr>
        <w:t>Técnico</w:t>
      </w:r>
      <w:r w:rsidRPr="00E34527">
        <w:rPr>
          <w:rFonts w:ascii="Arial" w:eastAsia="ArialMT" w:hAnsi="Arial" w:cs="Arial"/>
          <w:sz w:val="22"/>
          <w:szCs w:val="22"/>
        </w:rPr>
        <w:t xml:space="preserve"> – CAT,</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expedida(s) por esse(s) Conselho(s), que comprove(m) responsabilidade </w:t>
      </w:r>
      <w:r w:rsidR="00C404C0" w:rsidRPr="00E34527">
        <w:rPr>
          <w:rFonts w:ascii="Arial" w:eastAsia="ArialMT" w:hAnsi="Arial" w:cs="Arial"/>
          <w:sz w:val="22"/>
          <w:szCs w:val="22"/>
        </w:rPr>
        <w:t>técnica</w:t>
      </w:r>
      <w:r w:rsidRPr="00E34527">
        <w:rPr>
          <w:rFonts w:ascii="Arial" w:eastAsia="ArialMT" w:hAnsi="Arial" w:cs="Arial"/>
          <w:sz w:val="22"/>
          <w:szCs w:val="22"/>
        </w:rPr>
        <w:t xml:space="preserve"> pela </w:t>
      </w:r>
      <w:r w:rsidR="00046AD1" w:rsidRPr="00E34527">
        <w:rPr>
          <w:rFonts w:ascii="Arial" w:eastAsia="ArialMT" w:hAnsi="Arial" w:cs="Arial"/>
          <w:sz w:val="22"/>
          <w:szCs w:val="22"/>
        </w:rPr>
        <w:t xml:space="preserve">execução de serviços de </w:t>
      </w:r>
      <w:r w:rsidRPr="00E34527">
        <w:rPr>
          <w:rFonts w:ascii="Arial" w:eastAsia="ArialMT" w:hAnsi="Arial" w:cs="Arial"/>
          <w:sz w:val="22"/>
          <w:szCs w:val="22"/>
        </w:rPr>
        <w:t xml:space="preserve"> </w:t>
      </w:r>
      <w:r w:rsidR="00046AD1" w:rsidRPr="00E34527">
        <w:rPr>
          <w:rFonts w:ascii="Arial" w:eastAsia="ArialMT" w:hAnsi="Arial" w:cs="Arial"/>
          <w:sz w:val="22"/>
          <w:szCs w:val="22"/>
        </w:rPr>
        <w:t>manutenção ou reforma ou obras em prédios e/ou logradouros públicos</w:t>
      </w:r>
      <w:r w:rsidRPr="00E34527">
        <w:rPr>
          <w:rFonts w:ascii="Arial" w:eastAsia="ArialMT" w:hAnsi="Arial" w:cs="Arial"/>
          <w:sz w:val="22"/>
          <w:szCs w:val="22"/>
        </w:rPr>
        <w:t>, no que respeita as parcelas de</w:t>
      </w:r>
      <w:r w:rsidR="00012164" w:rsidRPr="00E34527">
        <w:rPr>
          <w:rFonts w:ascii="Arial" w:eastAsia="ArialMT" w:hAnsi="Arial" w:cs="Arial"/>
          <w:sz w:val="22"/>
          <w:szCs w:val="22"/>
        </w:rPr>
        <w:t xml:space="preserve"> </w:t>
      </w:r>
      <w:r w:rsidRPr="00E34527">
        <w:rPr>
          <w:rFonts w:ascii="Arial" w:eastAsia="ArialMT" w:hAnsi="Arial" w:cs="Arial"/>
          <w:sz w:val="22"/>
          <w:szCs w:val="22"/>
        </w:rPr>
        <w:t xml:space="preserve">maior </w:t>
      </w:r>
      <w:r w:rsidR="00C404C0" w:rsidRPr="00E34527">
        <w:rPr>
          <w:rFonts w:ascii="Arial" w:eastAsia="ArialMT" w:hAnsi="Arial" w:cs="Arial"/>
          <w:sz w:val="22"/>
          <w:szCs w:val="22"/>
        </w:rPr>
        <w:t>relevância</w:t>
      </w:r>
      <w:r w:rsidRPr="00E34527">
        <w:rPr>
          <w:rFonts w:ascii="Arial" w:eastAsia="ArialMT" w:hAnsi="Arial" w:cs="Arial"/>
          <w:sz w:val="22"/>
          <w:szCs w:val="22"/>
        </w:rPr>
        <w:t xml:space="preserve"> </w:t>
      </w:r>
      <w:r w:rsidR="00012164" w:rsidRPr="00E34527">
        <w:rPr>
          <w:rFonts w:ascii="Arial" w:eastAsia="ArialMT" w:hAnsi="Arial" w:cs="Arial"/>
          <w:sz w:val="22"/>
          <w:szCs w:val="22"/>
        </w:rPr>
        <w:t xml:space="preserve">técnica e operacional, </w:t>
      </w:r>
      <w:r w:rsidRPr="00E34527">
        <w:rPr>
          <w:rFonts w:ascii="Arial" w:eastAsia="ArialMT" w:hAnsi="Arial" w:cs="Arial"/>
          <w:sz w:val="22"/>
          <w:szCs w:val="22"/>
        </w:rPr>
        <w:t>abaixo indicadas:</w:t>
      </w:r>
    </w:p>
    <w:p w:rsidR="009C1CB7" w:rsidRDefault="009C1CB7" w:rsidP="00046AD1">
      <w:pPr>
        <w:autoSpaceDE w:val="0"/>
        <w:autoSpaceDN w:val="0"/>
        <w:adjustRightInd w:val="0"/>
        <w:jc w:val="both"/>
        <w:rPr>
          <w:rFonts w:ascii="Arial" w:eastAsia="ArialMT" w:hAnsi="Arial" w:cs="Arial"/>
          <w:sz w:val="22"/>
          <w:szCs w:val="22"/>
        </w:rPr>
      </w:pPr>
    </w:p>
    <w:p w:rsidR="009C1CB7" w:rsidRDefault="009C1CB7" w:rsidP="00046AD1">
      <w:pPr>
        <w:autoSpaceDE w:val="0"/>
        <w:autoSpaceDN w:val="0"/>
        <w:adjustRightInd w:val="0"/>
        <w:jc w:val="both"/>
        <w:rPr>
          <w:rFonts w:ascii="Arial" w:eastAsia="ArialMT" w:hAnsi="Arial" w:cs="Arial"/>
          <w:sz w:val="22"/>
          <w:szCs w:val="22"/>
        </w:rPr>
      </w:pPr>
    </w:p>
    <w:p w:rsidR="00046AD1" w:rsidRPr="00E34527" w:rsidRDefault="009C1CB7" w:rsidP="00046AD1">
      <w:pPr>
        <w:autoSpaceDE w:val="0"/>
        <w:autoSpaceDN w:val="0"/>
        <w:adjustRightInd w:val="0"/>
        <w:jc w:val="both"/>
        <w:rPr>
          <w:rFonts w:ascii="Arial" w:eastAsia="ArialMT" w:hAnsi="Arial" w:cs="Arial"/>
          <w:sz w:val="22"/>
          <w:szCs w:val="22"/>
        </w:rPr>
      </w:pPr>
      <w:r>
        <w:rPr>
          <w:rFonts w:ascii="Arial" w:eastAsia="ArialMT" w:hAnsi="Arial" w:cs="Arial"/>
          <w:sz w:val="22"/>
          <w:szCs w:val="22"/>
        </w:rPr>
        <w:t>a)</w:t>
      </w:r>
      <w:r w:rsidR="00046AD1" w:rsidRPr="00E34527">
        <w:rPr>
          <w:rFonts w:ascii="Arial" w:eastAsia="ArialMT" w:hAnsi="Arial" w:cs="Arial"/>
          <w:sz w:val="22"/>
          <w:szCs w:val="22"/>
        </w:rPr>
        <w:t xml:space="preserve"> Engenheiro Civil ou Equivalente:</w:t>
      </w:r>
    </w:p>
    <w:p w:rsidR="009E1395" w:rsidRPr="00E34527"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w:t>
      </w:r>
      <w:r w:rsidR="00046AD1" w:rsidRPr="00E34527">
        <w:rPr>
          <w:rFonts w:ascii="Arial" w:eastAsia="ArialMT" w:hAnsi="Arial" w:cs="Arial"/>
          <w:sz w:val="22"/>
          <w:szCs w:val="22"/>
        </w:rPr>
        <w:t xml:space="preserve">Serviços de demolição de concreto; </w:t>
      </w:r>
    </w:p>
    <w:p w:rsidR="00046AD1" w:rsidRPr="00E34527"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w:t>
      </w:r>
      <w:r w:rsidR="00046AD1" w:rsidRPr="00E34527">
        <w:rPr>
          <w:rFonts w:ascii="Arial" w:eastAsia="ArialMT" w:hAnsi="Arial" w:cs="Arial"/>
          <w:sz w:val="22"/>
          <w:szCs w:val="22"/>
        </w:rPr>
        <w:t>Serviços de desobstrução e limpeza de redes de esgoto e/ou drenagem;</w:t>
      </w:r>
    </w:p>
    <w:p w:rsidR="007B5E6D" w:rsidRPr="00E34527"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Serviços de </w:t>
      </w:r>
      <w:r w:rsidR="009A2528">
        <w:rPr>
          <w:rFonts w:ascii="Arial" w:eastAsia="ArialMT" w:hAnsi="Arial" w:cs="Arial"/>
          <w:sz w:val="22"/>
          <w:szCs w:val="22"/>
        </w:rPr>
        <w:t xml:space="preserve">construção e/ou manutenção de </w:t>
      </w:r>
      <w:r w:rsidRPr="00E34527">
        <w:rPr>
          <w:rFonts w:ascii="Arial" w:eastAsia="ArialMT" w:hAnsi="Arial" w:cs="Arial"/>
          <w:sz w:val="22"/>
          <w:szCs w:val="22"/>
        </w:rPr>
        <w:t>redes de drenagem e esgoto;</w:t>
      </w:r>
    </w:p>
    <w:p w:rsidR="002726FB" w:rsidRPr="00E34527" w:rsidRDefault="002726FB"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Serviços de instalações hidro sanitárias;</w:t>
      </w:r>
    </w:p>
    <w:p w:rsidR="002726FB" w:rsidRPr="00E34527" w:rsidRDefault="002726FB"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Serviços de instalações de combate a incêndios;</w:t>
      </w:r>
    </w:p>
    <w:p w:rsidR="00046AD1" w:rsidRPr="00E34527" w:rsidRDefault="004E48E3" w:rsidP="003D3ED5">
      <w:pPr>
        <w:numPr>
          <w:ilvl w:val="0"/>
          <w:numId w:val="23"/>
        </w:numPr>
        <w:autoSpaceDE w:val="0"/>
        <w:autoSpaceDN w:val="0"/>
        <w:adjustRightInd w:val="0"/>
        <w:ind w:left="1134" w:hanging="708"/>
        <w:jc w:val="both"/>
        <w:rPr>
          <w:rFonts w:ascii="Arial" w:eastAsia="ArialMT" w:hAnsi="Arial" w:cs="Arial"/>
          <w:sz w:val="22"/>
          <w:szCs w:val="22"/>
        </w:rPr>
      </w:pPr>
      <w:r>
        <w:rPr>
          <w:rFonts w:ascii="Arial" w:eastAsia="ArialMT" w:hAnsi="Arial" w:cs="Arial"/>
          <w:sz w:val="22"/>
          <w:szCs w:val="22"/>
        </w:rPr>
        <w:t xml:space="preserve"> </w:t>
      </w:r>
      <w:r w:rsidR="00046AD1" w:rsidRPr="00E34527">
        <w:rPr>
          <w:rFonts w:ascii="Arial" w:eastAsia="ArialMT" w:hAnsi="Arial" w:cs="Arial"/>
          <w:sz w:val="22"/>
          <w:szCs w:val="22"/>
        </w:rPr>
        <w:t>Serviços de pintura;</w:t>
      </w:r>
    </w:p>
    <w:p w:rsidR="002726FB" w:rsidRPr="00E34527"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w:t>
      </w:r>
      <w:r w:rsidR="00046AD1" w:rsidRPr="00E34527">
        <w:rPr>
          <w:rFonts w:ascii="Arial" w:eastAsia="ArialMT" w:hAnsi="Arial" w:cs="Arial"/>
          <w:sz w:val="22"/>
          <w:szCs w:val="22"/>
        </w:rPr>
        <w:t>Serviços de alambrados e corrimãos;</w:t>
      </w:r>
    </w:p>
    <w:p w:rsidR="009A2528" w:rsidRDefault="0006064B"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 xml:space="preserve">  Serviços de terraplenagem</w:t>
      </w:r>
      <w:r w:rsidR="00743783">
        <w:rPr>
          <w:rFonts w:ascii="Arial" w:eastAsia="ArialMT" w:hAnsi="Arial" w:cs="Arial"/>
          <w:sz w:val="22"/>
          <w:szCs w:val="22"/>
        </w:rPr>
        <w:t xml:space="preserve"> em obras rodoviárias</w:t>
      </w:r>
      <w:r w:rsidRPr="00E34527">
        <w:rPr>
          <w:rFonts w:ascii="Arial" w:eastAsia="ArialMT" w:hAnsi="Arial" w:cs="Arial"/>
          <w:sz w:val="22"/>
          <w:szCs w:val="22"/>
        </w:rPr>
        <w:t>;</w:t>
      </w:r>
    </w:p>
    <w:p w:rsidR="00743783" w:rsidRPr="009C1CB7" w:rsidRDefault="009A2528" w:rsidP="003D3ED5">
      <w:pPr>
        <w:numPr>
          <w:ilvl w:val="0"/>
          <w:numId w:val="23"/>
        </w:numPr>
        <w:autoSpaceDE w:val="0"/>
        <w:autoSpaceDN w:val="0"/>
        <w:adjustRightInd w:val="0"/>
        <w:ind w:left="1134" w:hanging="708"/>
        <w:jc w:val="both"/>
        <w:rPr>
          <w:rFonts w:ascii="Arial" w:eastAsia="ArialMT" w:hAnsi="Arial" w:cs="Arial"/>
          <w:sz w:val="22"/>
          <w:szCs w:val="22"/>
        </w:rPr>
      </w:pPr>
      <w:r w:rsidRPr="009C1CB7">
        <w:rPr>
          <w:rFonts w:ascii="Arial" w:eastAsia="ArialMT" w:hAnsi="Arial" w:cs="Arial"/>
          <w:sz w:val="22"/>
          <w:szCs w:val="22"/>
        </w:rPr>
        <w:t xml:space="preserve"> </w:t>
      </w:r>
      <w:r w:rsidR="002726FB" w:rsidRPr="009C1CB7">
        <w:rPr>
          <w:rFonts w:ascii="Arial" w:eastAsia="ArialMT" w:hAnsi="Arial" w:cs="Arial"/>
          <w:sz w:val="22"/>
          <w:szCs w:val="22"/>
        </w:rPr>
        <w:t xml:space="preserve"> </w:t>
      </w:r>
      <w:r w:rsidR="00743783" w:rsidRPr="009C1CB7">
        <w:rPr>
          <w:rFonts w:ascii="Arial" w:hAnsi="Arial" w:cs="Arial"/>
          <w:sz w:val="22"/>
          <w:szCs w:val="22"/>
        </w:rPr>
        <w:t xml:space="preserve">Serviços de pavimentação viária de qualquer natureza (asfalto, </w:t>
      </w:r>
      <w:r w:rsidRPr="009C1CB7">
        <w:rPr>
          <w:rFonts w:ascii="Arial" w:hAnsi="Arial" w:cs="Arial"/>
          <w:sz w:val="22"/>
          <w:szCs w:val="22"/>
        </w:rPr>
        <w:t>poliédrica, c</w:t>
      </w:r>
      <w:r w:rsidR="00743783" w:rsidRPr="009C1CB7">
        <w:rPr>
          <w:rFonts w:ascii="Arial" w:hAnsi="Arial" w:cs="Arial"/>
          <w:sz w:val="22"/>
          <w:szCs w:val="22"/>
        </w:rPr>
        <w:t>oncreto,etc);</w:t>
      </w:r>
    </w:p>
    <w:p w:rsidR="007B5E6D" w:rsidRPr="00E34527" w:rsidRDefault="002726FB" w:rsidP="003D3ED5">
      <w:pPr>
        <w:numPr>
          <w:ilvl w:val="0"/>
          <w:numId w:val="23"/>
        </w:numPr>
        <w:autoSpaceDE w:val="0"/>
        <w:autoSpaceDN w:val="0"/>
        <w:adjustRightInd w:val="0"/>
        <w:ind w:left="1134" w:hanging="708"/>
        <w:jc w:val="both"/>
        <w:rPr>
          <w:rFonts w:ascii="Arial" w:eastAsia="ArialMT" w:hAnsi="Arial" w:cs="Arial"/>
          <w:sz w:val="22"/>
          <w:szCs w:val="22"/>
        </w:rPr>
      </w:pPr>
      <w:r w:rsidRPr="009C1CB7">
        <w:rPr>
          <w:rFonts w:ascii="Arial" w:eastAsia="ArialMT" w:hAnsi="Arial" w:cs="Arial"/>
          <w:sz w:val="22"/>
          <w:szCs w:val="22"/>
        </w:rPr>
        <w:t xml:space="preserve">  </w:t>
      </w:r>
      <w:r w:rsidR="00743783" w:rsidRPr="009C1CB7">
        <w:rPr>
          <w:rFonts w:ascii="Arial" w:hAnsi="Arial" w:cs="Arial"/>
          <w:sz w:val="22"/>
          <w:szCs w:val="22"/>
        </w:rPr>
        <w:t>Serviços de execução, manutenção ou recuperação de pavimento asfáltico em CBUQ</w:t>
      </w:r>
      <w:r w:rsidR="007B5E6D" w:rsidRPr="00E34527">
        <w:rPr>
          <w:rFonts w:ascii="Arial" w:eastAsia="ArialMT" w:hAnsi="Arial" w:cs="Arial"/>
          <w:sz w:val="22"/>
          <w:szCs w:val="22"/>
        </w:rPr>
        <w:t>;</w:t>
      </w:r>
    </w:p>
    <w:p w:rsidR="007B5E6D" w:rsidRPr="00E34527"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Serviços de sinalização viária;</w:t>
      </w:r>
    </w:p>
    <w:p w:rsidR="007B5E6D" w:rsidRDefault="007B5E6D" w:rsidP="003D3ED5">
      <w:pPr>
        <w:numPr>
          <w:ilvl w:val="0"/>
          <w:numId w:val="23"/>
        </w:numPr>
        <w:autoSpaceDE w:val="0"/>
        <w:autoSpaceDN w:val="0"/>
        <w:adjustRightInd w:val="0"/>
        <w:ind w:left="1134" w:hanging="708"/>
        <w:jc w:val="both"/>
        <w:rPr>
          <w:rFonts w:ascii="Arial" w:eastAsia="ArialMT" w:hAnsi="Arial" w:cs="Arial"/>
          <w:sz w:val="22"/>
          <w:szCs w:val="22"/>
        </w:rPr>
      </w:pPr>
      <w:r w:rsidRPr="00E34527">
        <w:rPr>
          <w:rFonts w:ascii="Arial" w:eastAsia="ArialMT" w:hAnsi="Arial" w:cs="Arial"/>
          <w:sz w:val="22"/>
          <w:szCs w:val="22"/>
        </w:rPr>
        <w:t>Serviços de concreto, aço e forma</w:t>
      </w:r>
      <w:r w:rsidR="00D01596">
        <w:rPr>
          <w:rFonts w:ascii="Arial" w:eastAsia="ArialMT" w:hAnsi="Arial" w:cs="Arial"/>
          <w:sz w:val="22"/>
          <w:szCs w:val="22"/>
        </w:rPr>
        <w:t>;</w:t>
      </w:r>
    </w:p>
    <w:p w:rsidR="00D01596" w:rsidRPr="00E34527" w:rsidRDefault="00D01596" w:rsidP="003D3ED5">
      <w:pPr>
        <w:numPr>
          <w:ilvl w:val="0"/>
          <w:numId w:val="23"/>
        </w:numPr>
        <w:autoSpaceDE w:val="0"/>
        <w:autoSpaceDN w:val="0"/>
        <w:adjustRightInd w:val="0"/>
        <w:ind w:left="1134" w:hanging="708"/>
        <w:jc w:val="both"/>
        <w:rPr>
          <w:rFonts w:ascii="Arial" w:eastAsia="ArialMT" w:hAnsi="Arial" w:cs="Arial"/>
          <w:sz w:val="22"/>
          <w:szCs w:val="22"/>
        </w:rPr>
      </w:pPr>
      <w:r>
        <w:rPr>
          <w:rFonts w:ascii="Arial" w:eastAsia="ArialMT" w:hAnsi="Arial" w:cs="Arial"/>
          <w:sz w:val="22"/>
          <w:szCs w:val="22"/>
        </w:rPr>
        <w:t>Serviços de recuperação estrutural.</w:t>
      </w:r>
    </w:p>
    <w:p w:rsidR="007B5E6D" w:rsidRPr="00E34527" w:rsidRDefault="007B5E6D" w:rsidP="007B5E6D">
      <w:pPr>
        <w:autoSpaceDE w:val="0"/>
        <w:autoSpaceDN w:val="0"/>
        <w:adjustRightInd w:val="0"/>
        <w:jc w:val="both"/>
        <w:rPr>
          <w:rFonts w:ascii="Arial" w:eastAsia="ArialMT" w:hAnsi="Arial" w:cs="Arial"/>
          <w:sz w:val="22"/>
          <w:szCs w:val="22"/>
        </w:rPr>
      </w:pPr>
    </w:p>
    <w:p w:rsidR="007B5E6D" w:rsidRPr="00E34527" w:rsidRDefault="009C1CB7" w:rsidP="007B5E6D">
      <w:pPr>
        <w:autoSpaceDE w:val="0"/>
        <w:autoSpaceDN w:val="0"/>
        <w:adjustRightInd w:val="0"/>
        <w:jc w:val="both"/>
        <w:rPr>
          <w:rFonts w:ascii="Arial" w:eastAsia="ArialMT" w:hAnsi="Arial" w:cs="Arial"/>
          <w:sz w:val="22"/>
          <w:szCs w:val="22"/>
        </w:rPr>
      </w:pPr>
      <w:r>
        <w:rPr>
          <w:rFonts w:ascii="Arial" w:eastAsia="ArialMT" w:hAnsi="Arial" w:cs="Arial"/>
          <w:sz w:val="22"/>
          <w:szCs w:val="22"/>
        </w:rPr>
        <w:t>b)</w:t>
      </w:r>
      <w:r w:rsidR="007B5E6D" w:rsidRPr="00E34527">
        <w:rPr>
          <w:rFonts w:ascii="Arial" w:eastAsia="ArialMT" w:hAnsi="Arial" w:cs="Arial"/>
          <w:sz w:val="22"/>
          <w:szCs w:val="22"/>
        </w:rPr>
        <w:t xml:space="preserve"> Engenheiro Eletricista: </w:t>
      </w:r>
    </w:p>
    <w:p w:rsidR="009E1395" w:rsidRPr="00E34527" w:rsidRDefault="007B5E6D" w:rsidP="007B5E6D">
      <w:pPr>
        <w:numPr>
          <w:ilvl w:val="0"/>
          <w:numId w:val="24"/>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   Serviços de </w:t>
      </w:r>
      <w:r w:rsidR="0013028F" w:rsidRPr="00E34527">
        <w:rPr>
          <w:rFonts w:ascii="Arial" w:eastAsia="ArialMT" w:hAnsi="Arial" w:cs="Arial"/>
          <w:sz w:val="22"/>
          <w:szCs w:val="22"/>
        </w:rPr>
        <w:t>Instalação</w:t>
      </w:r>
      <w:r w:rsidR="009E1395" w:rsidRPr="00E34527">
        <w:rPr>
          <w:rFonts w:ascii="Arial" w:eastAsia="ArialMT" w:hAnsi="Arial" w:cs="Arial"/>
          <w:sz w:val="22"/>
          <w:szCs w:val="22"/>
        </w:rPr>
        <w:t xml:space="preserve"> de</w:t>
      </w:r>
      <w:r w:rsidRPr="00E34527">
        <w:rPr>
          <w:rFonts w:ascii="Arial" w:eastAsia="ArialMT" w:hAnsi="Arial" w:cs="Arial"/>
          <w:sz w:val="22"/>
          <w:szCs w:val="22"/>
        </w:rPr>
        <w:t xml:space="preserve"> </w:t>
      </w:r>
      <w:r w:rsidR="0013028F" w:rsidRPr="00E34527">
        <w:rPr>
          <w:rFonts w:ascii="Arial" w:eastAsia="ArialMT" w:hAnsi="Arial" w:cs="Arial"/>
          <w:sz w:val="22"/>
          <w:szCs w:val="22"/>
        </w:rPr>
        <w:t>subestação</w:t>
      </w:r>
      <w:r w:rsidRPr="00E34527">
        <w:rPr>
          <w:rFonts w:ascii="Arial" w:eastAsia="ArialMT" w:hAnsi="Arial" w:cs="Arial"/>
          <w:sz w:val="22"/>
          <w:szCs w:val="22"/>
        </w:rPr>
        <w:t xml:space="preserve"> de energia elétrica;</w:t>
      </w:r>
    </w:p>
    <w:p w:rsidR="007B5E6D" w:rsidRPr="00E34527" w:rsidRDefault="007B5E6D" w:rsidP="009E1395">
      <w:pPr>
        <w:numPr>
          <w:ilvl w:val="0"/>
          <w:numId w:val="24"/>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   Serviços de  </w:t>
      </w:r>
      <w:r w:rsidR="0013028F" w:rsidRPr="00E34527">
        <w:rPr>
          <w:rFonts w:ascii="Arial" w:eastAsia="ArialMT" w:hAnsi="Arial" w:cs="Arial"/>
          <w:sz w:val="22"/>
          <w:szCs w:val="22"/>
        </w:rPr>
        <w:t>Instalação</w:t>
      </w:r>
      <w:r w:rsidRPr="00E34527">
        <w:rPr>
          <w:rFonts w:ascii="Arial" w:eastAsia="ArialMT" w:hAnsi="Arial" w:cs="Arial"/>
          <w:sz w:val="22"/>
          <w:szCs w:val="22"/>
        </w:rPr>
        <w:t xml:space="preserve"> de Padrão e Derivação de Ramal de Entrada de Energia Elétrica; </w:t>
      </w:r>
    </w:p>
    <w:p w:rsidR="002726FB" w:rsidRPr="00E34527" w:rsidRDefault="009E1395" w:rsidP="009E1395">
      <w:pPr>
        <w:numPr>
          <w:ilvl w:val="0"/>
          <w:numId w:val="24"/>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 </w:t>
      </w:r>
      <w:r w:rsidR="002726FB" w:rsidRPr="00E34527">
        <w:rPr>
          <w:rFonts w:ascii="Arial" w:eastAsia="ArialMT" w:hAnsi="Arial" w:cs="Arial"/>
          <w:sz w:val="22"/>
          <w:szCs w:val="22"/>
        </w:rPr>
        <w:t xml:space="preserve">  Serviços de instalações elétricas;</w:t>
      </w:r>
    </w:p>
    <w:p w:rsidR="009E1395" w:rsidRDefault="002726FB" w:rsidP="009E1395">
      <w:pPr>
        <w:numPr>
          <w:ilvl w:val="0"/>
          <w:numId w:val="24"/>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   Serviços de instalações de para-raios; </w:t>
      </w:r>
    </w:p>
    <w:p w:rsidR="00743783" w:rsidRDefault="00743783" w:rsidP="00743783">
      <w:pPr>
        <w:autoSpaceDE w:val="0"/>
        <w:autoSpaceDN w:val="0"/>
        <w:adjustRightInd w:val="0"/>
        <w:jc w:val="both"/>
        <w:rPr>
          <w:rFonts w:ascii="Arial" w:eastAsia="ArialMT" w:hAnsi="Arial" w:cs="Arial"/>
          <w:sz w:val="22"/>
          <w:szCs w:val="22"/>
        </w:rPr>
      </w:pPr>
    </w:p>
    <w:p w:rsidR="009E1395" w:rsidRPr="00E34527" w:rsidRDefault="009E1395" w:rsidP="009E1395">
      <w:pPr>
        <w:numPr>
          <w:ilvl w:val="0"/>
          <w:numId w:val="25"/>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A responsabilidade </w:t>
      </w:r>
      <w:r w:rsidR="0013028F" w:rsidRPr="00E34527">
        <w:rPr>
          <w:rFonts w:ascii="Arial" w:eastAsia="ArialMT" w:hAnsi="Arial" w:cs="Arial"/>
          <w:sz w:val="22"/>
          <w:szCs w:val="22"/>
        </w:rPr>
        <w:t>técnica</w:t>
      </w:r>
      <w:r w:rsidRPr="00E34527">
        <w:rPr>
          <w:rFonts w:ascii="Arial" w:eastAsia="ArialMT" w:hAnsi="Arial" w:cs="Arial"/>
          <w:sz w:val="22"/>
          <w:szCs w:val="22"/>
        </w:rPr>
        <w:t xml:space="preserve"> profissional </w:t>
      </w:r>
      <w:r w:rsidR="0013028F" w:rsidRPr="00E34527">
        <w:rPr>
          <w:rFonts w:ascii="Arial" w:eastAsia="ArialMT" w:hAnsi="Arial" w:cs="Arial"/>
          <w:sz w:val="22"/>
          <w:szCs w:val="22"/>
        </w:rPr>
        <w:t>poderá</w:t>
      </w:r>
      <w:r w:rsidRPr="00E34527">
        <w:rPr>
          <w:rFonts w:ascii="Arial" w:eastAsia="ArialMT" w:hAnsi="Arial" w:cs="Arial"/>
          <w:sz w:val="22"/>
          <w:szCs w:val="22"/>
        </w:rPr>
        <w:t xml:space="preserve"> ser comprovada por meio de </w:t>
      </w:r>
      <w:r w:rsidR="0013028F" w:rsidRPr="00E34527">
        <w:rPr>
          <w:rFonts w:ascii="Arial" w:eastAsia="ArialMT" w:hAnsi="Arial" w:cs="Arial"/>
          <w:sz w:val="22"/>
          <w:szCs w:val="22"/>
        </w:rPr>
        <w:t>certidões</w:t>
      </w:r>
      <w:r w:rsidRPr="00E34527">
        <w:rPr>
          <w:rFonts w:ascii="Arial" w:eastAsia="ArialMT" w:hAnsi="Arial" w:cs="Arial"/>
          <w:sz w:val="22"/>
          <w:szCs w:val="22"/>
        </w:rPr>
        <w:t xml:space="preserve"> em</w:t>
      </w:r>
      <w:r w:rsidR="009A1A55" w:rsidRPr="00E34527">
        <w:rPr>
          <w:rFonts w:ascii="Arial" w:eastAsia="ArialMT" w:hAnsi="Arial" w:cs="Arial"/>
          <w:sz w:val="22"/>
          <w:szCs w:val="22"/>
        </w:rPr>
        <w:t xml:space="preserve"> </w:t>
      </w:r>
      <w:r w:rsidRPr="00E34527">
        <w:rPr>
          <w:rFonts w:ascii="Arial" w:eastAsia="ArialMT" w:hAnsi="Arial" w:cs="Arial"/>
          <w:sz w:val="22"/>
          <w:szCs w:val="22"/>
        </w:rPr>
        <w:t>nome de um ou mais profissionais.</w:t>
      </w:r>
    </w:p>
    <w:p w:rsidR="009E1395" w:rsidRPr="00E34527" w:rsidRDefault="009E1395" w:rsidP="009E1395">
      <w:pPr>
        <w:numPr>
          <w:ilvl w:val="0"/>
          <w:numId w:val="25"/>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lastRenderedPageBreak/>
        <w:t xml:space="preserve">A </w:t>
      </w:r>
      <w:r w:rsidR="0013028F" w:rsidRPr="00E34527">
        <w:rPr>
          <w:rFonts w:ascii="Arial" w:eastAsia="ArialMT" w:hAnsi="Arial" w:cs="Arial"/>
          <w:sz w:val="22"/>
          <w:szCs w:val="22"/>
        </w:rPr>
        <w:t>comprovação</w:t>
      </w:r>
      <w:r w:rsidRPr="00E34527">
        <w:rPr>
          <w:rFonts w:ascii="Arial" w:eastAsia="ArialMT" w:hAnsi="Arial" w:cs="Arial"/>
          <w:sz w:val="22"/>
          <w:szCs w:val="22"/>
        </w:rPr>
        <w:t xml:space="preserve"> de que os profissionais </w:t>
      </w:r>
      <w:r w:rsidR="0013028F" w:rsidRPr="00E34527">
        <w:rPr>
          <w:rFonts w:ascii="Arial" w:eastAsia="ArialMT" w:hAnsi="Arial" w:cs="Arial"/>
          <w:sz w:val="22"/>
          <w:szCs w:val="22"/>
        </w:rPr>
        <w:t>compõem</w:t>
      </w:r>
      <w:r w:rsidRPr="00E34527">
        <w:rPr>
          <w:rFonts w:ascii="Arial" w:eastAsia="ArialMT" w:hAnsi="Arial" w:cs="Arial"/>
          <w:sz w:val="22"/>
          <w:szCs w:val="22"/>
        </w:rPr>
        <w:t xml:space="preserve"> o quadro permanente da licitante, nos</w:t>
      </w:r>
      <w:r w:rsidR="009A1A55" w:rsidRPr="00E34527">
        <w:rPr>
          <w:rFonts w:ascii="Arial" w:eastAsia="ArialMT" w:hAnsi="Arial" w:cs="Arial"/>
          <w:sz w:val="22"/>
          <w:szCs w:val="22"/>
        </w:rPr>
        <w:t xml:space="preserve"> </w:t>
      </w:r>
      <w:r w:rsidRPr="00E34527">
        <w:rPr>
          <w:rFonts w:ascii="Arial" w:eastAsia="ArialMT" w:hAnsi="Arial" w:cs="Arial"/>
          <w:sz w:val="22"/>
          <w:szCs w:val="22"/>
        </w:rPr>
        <w:t>termos deste edital, dar-se-</w:t>
      </w:r>
      <w:r w:rsidR="004E48E3">
        <w:rPr>
          <w:rFonts w:ascii="Arial" w:eastAsia="ArialMT" w:hAnsi="Arial" w:cs="Arial"/>
          <w:sz w:val="22"/>
          <w:szCs w:val="22"/>
        </w:rPr>
        <w:t>á</w:t>
      </w:r>
      <w:r w:rsidRPr="00E34527">
        <w:rPr>
          <w:rFonts w:ascii="Arial" w:eastAsia="ArialMT" w:hAnsi="Arial" w:cs="Arial"/>
          <w:sz w:val="22"/>
          <w:szCs w:val="22"/>
        </w:rPr>
        <w:t xml:space="preserve"> por meio da </w:t>
      </w:r>
      <w:r w:rsidR="0013028F" w:rsidRPr="00E34527">
        <w:rPr>
          <w:rFonts w:ascii="Arial" w:eastAsia="ArialMT" w:hAnsi="Arial" w:cs="Arial"/>
          <w:sz w:val="22"/>
          <w:szCs w:val="22"/>
        </w:rPr>
        <w:t>comprovação</w:t>
      </w:r>
      <w:r w:rsidRPr="00E34527">
        <w:rPr>
          <w:rFonts w:ascii="Arial" w:eastAsia="ArialMT" w:hAnsi="Arial" w:cs="Arial"/>
          <w:sz w:val="22"/>
          <w:szCs w:val="22"/>
        </w:rPr>
        <w:t xml:space="preserve"> de vinculo profissional formal dos</w:t>
      </w:r>
      <w:r w:rsidR="009A1A55" w:rsidRPr="00E34527">
        <w:rPr>
          <w:rFonts w:ascii="Arial" w:eastAsia="ArialMT" w:hAnsi="Arial" w:cs="Arial"/>
          <w:sz w:val="22"/>
          <w:szCs w:val="22"/>
        </w:rPr>
        <w:t xml:space="preserve"> </w:t>
      </w:r>
      <w:r w:rsidR="0013028F" w:rsidRPr="00E34527">
        <w:rPr>
          <w:rFonts w:ascii="Arial" w:eastAsia="ArialMT" w:hAnsi="Arial" w:cs="Arial"/>
          <w:sz w:val="22"/>
          <w:szCs w:val="22"/>
        </w:rPr>
        <w:t>responsáveis</w:t>
      </w:r>
      <w:r w:rsidRPr="00E34527">
        <w:rPr>
          <w:rFonts w:ascii="Arial" w:eastAsia="ArialMT" w:hAnsi="Arial" w:cs="Arial"/>
          <w:sz w:val="22"/>
          <w:szCs w:val="22"/>
        </w:rPr>
        <w:t xml:space="preserve"> </w:t>
      </w:r>
      <w:r w:rsidR="0013028F" w:rsidRPr="00E34527">
        <w:rPr>
          <w:rFonts w:ascii="Arial" w:eastAsia="ArialMT" w:hAnsi="Arial" w:cs="Arial"/>
          <w:sz w:val="22"/>
          <w:szCs w:val="22"/>
        </w:rPr>
        <w:t>técnicos</w:t>
      </w:r>
      <w:r w:rsidRPr="00E34527">
        <w:rPr>
          <w:rFonts w:ascii="Arial" w:eastAsia="ArialMT" w:hAnsi="Arial" w:cs="Arial"/>
          <w:sz w:val="22"/>
          <w:szCs w:val="22"/>
        </w:rPr>
        <w:t xml:space="preserve"> indicados com as respectivas licitantes, mediante a </w:t>
      </w:r>
      <w:r w:rsidR="0013028F" w:rsidRPr="00E34527">
        <w:rPr>
          <w:rFonts w:ascii="Arial" w:eastAsia="ArialMT" w:hAnsi="Arial" w:cs="Arial"/>
          <w:sz w:val="22"/>
          <w:szCs w:val="22"/>
        </w:rPr>
        <w:t>apresentação</w:t>
      </w:r>
      <w:r w:rsidRPr="00E34527">
        <w:rPr>
          <w:rFonts w:ascii="Arial" w:eastAsia="ArialMT" w:hAnsi="Arial" w:cs="Arial"/>
          <w:sz w:val="22"/>
          <w:szCs w:val="22"/>
        </w:rPr>
        <w:t xml:space="preserve"> de um dos</w:t>
      </w:r>
      <w:r w:rsidR="009A1A55" w:rsidRPr="00E34527">
        <w:rPr>
          <w:rFonts w:ascii="Arial" w:eastAsia="ArialMT" w:hAnsi="Arial" w:cs="Arial"/>
          <w:sz w:val="22"/>
          <w:szCs w:val="22"/>
        </w:rPr>
        <w:t xml:space="preserve"> </w:t>
      </w:r>
      <w:r w:rsidRPr="00E34527">
        <w:rPr>
          <w:rFonts w:ascii="Arial" w:eastAsia="ArialMT" w:hAnsi="Arial" w:cs="Arial"/>
          <w:sz w:val="22"/>
          <w:szCs w:val="22"/>
        </w:rPr>
        <w:t>seguintes documentos:</w:t>
      </w:r>
    </w:p>
    <w:p w:rsidR="009E1395" w:rsidRPr="00E34527" w:rsidRDefault="009E1395"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a) </w:t>
      </w:r>
      <w:r w:rsidR="009A1A55" w:rsidRPr="00E34527">
        <w:rPr>
          <w:rFonts w:ascii="Arial" w:eastAsia="ArialMT" w:hAnsi="Arial" w:cs="Arial"/>
          <w:sz w:val="22"/>
          <w:szCs w:val="22"/>
        </w:rPr>
        <w:t>N</w:t>
      </w:r>
      <w:r w:rsidRPr="00E34527">
        <w:rPr>
          <w:rFonts w:ascii="Arial" w:eastAsia="ArialMT" w:hAnsi="Arial" w:cs="Arial"/>
          <w:sz w:val="22"/>
          <w:szCs w:val="22"/>
        </w:rPr>
        <w:t xml:space="preserve">o caso de </w:t>
      </w:r>
      <w:r w:rsidR="0013028F" w:rsidRPr="00E34527">
        <w:rPr>
          <w:rFonts w:ascii="Arial" w:eastAsia="ArialMT" w:hAnsi="Arial" w:cs="Arial"/>
          <w:sz w:val="22"/>
          <w:szCs w:val="22"/>
        </w:rPr>
        <w:t>existência</w:t>
      </w:r>
      <w:r w:rsidRPr="00E34527">
        <w:rPr>
          <w:rFonts w:ascii="Arial" w:eastAsia="ArialMT" w:hAnsi="Arial" w:cs="Arial"/>
          <w:sz w:val="22"/>
          <w:szCs w:val="22"/>
        </w:rPr>
        <w:t xml:space="preserve"> de vinculo </w:t>
      </w:r>
      <w:r w:rsidR="0013028F" w:rsidRPr="00E34527">
        <w:rPr>
          <w:rFonts w:ascii="Arial" w:eastAsia="ArialMT" w:hAnsi="Arial" w:cs="Arial"/>
          <w:sz w:val="22"/>
          <w:szCs w:val="22"/>
        </w:rPr>
        <w:t>empregatício</w:t>
      </w:r>
      <w:r w:rsidRPr="00E34527">
        <w:rPr>
          <w:rFonts w:ascii="Arial" w:eastAsia="ArialMT" w:hAnsi="Arial" w:cs="Arial"/>
          <w:sz w:val="22"/>
          <w:szCs w:val="22"/>
        </w:rPr>
        <w:t xml:space="preserve">: copia da carteira de trabalho e </w:t>
      </w:r>
      <w:r w:rsidR="0013028F" w:rsidRPr="00E34527">
        <w:rPr>
          <w:rFonts w:ascii="Arial" w:eastAsia="ArialMT" w:hAnsi="Arial" w:cs="Arial"/>
          <w:sz w:val="22"/>
          <w:szCs w:val="22"/>
        </w:rPr>
        <w:t>previdência</w:t>
      </w:r>
      <w:r w:rsidRPr="00E34527">
        <w:rPr>
          <w:rFonts w:ascii="Arial" w:eastAsia="ArialMT" w:hAnsi="Arial" w:cs="Arial"/>
          <w:sz w:val="22"/>
          <w:szCs w:val="22"/>
        </w:rPr>
        <w:t xml:space="preserve"> social</w:t>
      </w:r>
    </w:p>
    <w:p w:rsidR="009E1395" w:rsidRPr="00E34527" w:rsidRDefault="009E1395"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(CTPS), expedida pelo </w:t>
      </w:r>
      <w:r w:rsidR="0013028F" w:rsidRPr="00E34527">
        <w:rPr>
          <w:rFonts w:ascii="Arial" w:eastAsia="ArialMT" w:hAnsi="Arial" w:cs="Arial"/>
          <w:sz w:val="22"/>
          <w:szCs w:val="22"/>
        </w:rPr>
        <w:t>Ministério</w:t>
      </w:r>
      <w:r w:rsidRPr="00E34527">
        <w:rPr>
          <w:rFonts w:ascii="Arial" w:eastAsia="ArialMT" w:hAnsi="Arial" w:cs="Arial"/>
          <w:sz w:val="22"/>
          <w:szCs w:val="22"/>
        </w:rPr>
        <w:t xml:space="preserve"> do Trabalho, contendo as folhas em que constem o numero de</w:t>
      </w:r>
      <w:r w:rsidR="0013028F">
        <w:rPr>
          <w:rFonts w:ascii="Arial" w:eastAsia="ArialMT" w:hAnsi="Arial" w:cs="Arial"/>
          <w:sz w:val="22"/>
          <w:szCs w:val="22"/>
        </w:rPr>
        <w:t xml:space="preserve"> </w:t>
      </w:r>
      <w:r w:rsidRPr="00E34527">
        <w:rPr>
          <w:rFonts w:ascii="Arial" w:eastAsia="ArialMT" w:hAnsi="Arial" w:cs="Arial"/>
          <w:sz w:val="22"/>
          <w:szCs w:val="22"/>
        </w:rPr>
        <w:t xml:space="preserve">registro, a </w:t>
      </w:r>
      <w:r w:rsidR="0013028F" w:rsidRPr="00E34527">
        <w:rPr>
          <w:rFonts w:ascii="Arial" w:eastAsia="ArialMT" w:hAnsi="Arial" w:cs="Arial"/>
          <w:sz w:val="22"/>
          <w:szCs w:val="22"/>
        </w:rPr>
        <w:t>qualificação</w:t>
      </w:r>
      <w:r w:rsidRPr="00E34527">
        <w:rPr>
          <w:rFonts w:ascii="Arial" w:eastAsia="ArialMT" w:hAnsi="Arial" w:cs="Arial"/>
          <w:sz w:val="22"/>
          <w:szCs w:val="22"/>
        </w:rPr>
        <w:t xml:space="preserve"> civil e o contrato de trabalho; ou ficha de registro de empregado, em frente e</w:t>
      </w:r>
      <w:r w:rsidR="0013028F">
        <w:rPr>
          <w:rFonts w:ascii="Arial" w:eastAsia="ArialMT" w:hAnsi="Arial" w:cs="Arial"/>
          <w:sz w:val="22"/>
          <w:szCs w:val="22"/>
        </w:rPr>
        <w:t xml:space="preserve"> </w:t>
      </w:r>
      <w:r w:rsidRPr="00E34527">
        <w:rPr>
          <w:rFonts w:ascii="Arial" w:eastAsia="ArialMT" w:hAnsi="Arial" w:cs="Arial"/>
          <w:sz w:val="22"/>
          <w:szCs w:val="22"/>
        </w:rPr>
        <w:t>verso;</w:t>
      </w:r>
    </w:p>
    <w:p w:rsidR="009E1395" w:rsidRPr="00E34527" w:rsidRDefault="009E1395"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b) </w:t>
      </w:r>
      <w:r w:rsidR="009A1A55" w:rsidRPr="00E34527">
        <w:rPr>
          <w:rFonts w:ascii="Arial" w:eastAsia="ArialMT" w:hAnsi="Arial" w:cs="Arial"/>
          <w:sz w:val="22"/>
          <w:szCs w:val="22"/>
        </w:rPr>
        <w:t>N</w:t>
      </w:r>
      <w:r w:rsidRPr="00E34527">
        <w:rPr>
          <w:rFonts w:ascii="Arial" w:eastAsia="ArialMT" w:hAnsi="Arial" w:cs="Arial"/>
          <w:sz w:val="22"/>
          <w:szCs w:val="22"/>
        </w:rPr>
        <w:t xml:space="preserve">o caso de </w:t>
      </w:r>
      <w:r w:rsidR="0013028F" w:rsidRPr="00E34527">
        <w:rPr>
          <w:rFonts w:ascii="Arial" w:eastAsia="ArialMT" w:hAnsi="Arial" w:cs="Arial"/>
          <w:sz w:val="22"/>
          <w:szCs w:val="22"/>
        </w:rPr>
        <w:t>existência</w:t>
      </w:r>
      <w:r w:rsidRPr="00E34527">
        <w:rPr>
          <w:rFonts w:ascii="Arial" w:eastAsia="ArialMT" w:hAnsi="Arial" w:cs="Arial"/>
          <w:sz w:val="22"/>
          <w:szCs w:val="22"/>
        </w:rPr>
        <w:t xml:space="preserve"> de vinculo </w:t>
      </w:r>
      <w:r w:rsidR="0013028F" w:rsidRPr="00E34527">
        <w:rPr>
          <w:rFonts w:ascii="Arial" w:eastAsia="ArialMT" w:hAnsi="Arial" w:cs="Arial"/>
          <w:sz w:val="22"/>
          <w:szCs w:val="22"/>
        </w:rPr>
        <w:t>societário</w:t>
      </w:r>
      <w:r w:rsidRPr="00E34527">
        <w:rPr>
          <w:rFonts w:ascii="Arial" w:eastAsia="ArialMT" w:hAnsi="Arial" w:cs="Arial"/>
          <w:sz w:val="22"/>
          <w:szCs w:val="22"/>
        </w:rPr>
        <w:t>: ato constitutivo da empresa devidamente registrado</w:t>
      </w:r>
      <w:r w:rsidR="009A1A55" w:rsidRPr="00E34527">
        <w:rPr>
          <w:rFonts w:ascii="Arial" w:eastAsia="ArialMT" w:hAnsi="Arial" w:cs="Arial"/>
          <w:sz w:val="22"/>
          <w:szCs w:val="22"/>
        </w:rPr>
        <w:t xml:space="preserve"> </w:t>
      </w:r>
      <w:r w:rsidRPr="00E34527">
        <w:rPr>
          <w:rFonts w:ascii="Arial" w:eastAsia="ArialMT" w:hAnsi="Arial" w:cs="Arial"/>
          <w:sz w:val="22"/>
          <w:szCs w:val="22"/>
        </w:rPr>
        <w:t xml:space="preserve">no </w:t>
      </w:r>
      <w:r w:rsidR="0013028F" w:rsidRPr="00E34527">
        <w:rPr>
          <w:rFonts w:ascii="Arial" w:eastAsia="ArialMT" w:hAnsi="Arial" w:cs="Arial"/>
          <w:sz w:val="22"/>
          <w:szCs w:val="22"/>
        </w:rPr>
        <w:t>órgão</w:t>
      </w:r>
      <w:r w:rsidRPr="00E34527">
        <w:rPr>
          <w:rFonts w:ascii="Arial" w:eastAsia="ArialMT" w:hAnsi="Arial" w:cs="Arial"/>
          <w:sz w:val="22"/>
          <w:szCs w:val="22"/>
        </w:rPr>
        <w:t xml:space="preserve"> de registro de comercio competente, do domicilio ou sede da licitante.</w:t>
      </w:r>
    </w:p>
    <w:p w:rsidR="009E1395" w:rsidRPr="00E34527" w:rsidRDefault="009E1395" w:rsidP="009E1395">
      <w:p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c) </w:t>
      </w:r>
      <w:r w:rsidR="009A1A55" w:rsidRPr="00E34527">
        <w:rPr>
          <w:rFonts w:ascii="Arial" w:eastAsia="ArialMT" w:hAnsi="Arial" w:cs="Arial"/>
          <w:sz w:val="22"/>
          <w:szCs w:val="22"/>
        </w:rPr>
        <w:t>N</w:t>
      </w:r>
      <w:r w:rsidRPr="00E34527">
        <w:rPr>
          <w:rFonts w:ascii="Arial" w:eastAsia="ArialMT" w:hAnsi="Arial" w:cs="Arial"/>
          <w:sz w:val="22"/>
          <w:szCs w:val="22"/>
        </w:rPr>
        <w:t xml:space="preserve">o caso de tratar-se de profissional </w:t>
      </w:r>
      <w:r w:rsidR="00F7365C" w:rsidRPr="00E34527">
        <w:rPr>
          <w:rFonts w:ascii="Arial" w:eastAsia="ArialMT" w:hAnsi="Arial" w:cs="Arial"/>
          <w:sz w:val="22"/>
          <w:szCs w:val="22"/>
        </w:rPr>
        <w:t xml:space="preserve">autônomo, apresentar </w:t>
      </w:r>
      <w:r w:rsidR="0013028F" w:rsidRPr="00E34527">
        <w:rPr>
          <w:rFonts w:ascii="Arial" w:eastAsia="ArialMT" w:hAnsi="Arial" w:cs="Arial"/>
          <w:sz w:val="22"/>
          <w:szCs w:val="22"/>
        </w:rPr>
        <w:t>Certidão</w:t>
      </w:r>
      <w:r w:rsidRPr="00E34527">
        <w:rPr>
          <w:rFonts w:ascii="Arial" w:eastAsia="ArialMT" w:hAnsi="Arial" w:cs="Arial"/>
          <w:sz w:val="22"/>
          <w:szCs w:val="22"/>
        </w:rPr>
        <w:t xml:space="preserve"> de Registro da licitante no CREA e/ou CAU ao qual esta vinculado,</w:t>
      </w:r>
      <w:r w:rsidR="009A1A55" w:rsidRPr="00E34527">
        <w:rPr>
          <w:rFonts w:ascii="Arial" w:eastAsia="ArialMT" w:hAnsi="Arial" w:cs="Arial"/>
          <w:sz w:val="22"/>
          <w:szCs w:val="22"/>
        </w:rPr>
        <w:t xml:space="preserve"> constando </w:t>
      </w:r>
      <w:r w:rsidRPr="00E34527">
        <w:rPr>
          <w:rFonts w:ascii="Arial" w:eastAsia="ArialMT" w:hAnsi="Arial" w:cs="Arial"/>
          <w:sz w:val="22"/>
          <w:szCs w:val="22"/>
        </w:rPr>
        <w:t>nesse documento  o(s) nome(s) do profissional(is) indicado(s) dentre o(s)</w:t>
      </w:r>
      <w:r w:rsidR="009A1A55" w:rsidRPr="00E34527">
        <w:rPr>
          <w:rFonts w:ascii="Arial" w:eastAsia="ArialMT" w:hAnsi="Arial" w:cs="Arial"/>
          <w:sz w:val="22"/>
          <w:szCs w:val="22"/>
        </w:rPr>
        <w:t xml:space="preserve"> </w:t>
      </w:r>
      <w:r w:rsidR="0013028F" w:rsidRPr="00E34527">
        <w:rPr>
          <w:rFonts w:ascii="Arial" w:eastAsia="ArialMT" w:hAnsi="Arial" w:cs="Arial"/>
          <w:sz w:val="22"/>
          <w:szCs w:val="22"/>
        </w:rPr>
        <w:t>responsável</w:t>
      </w:r>
      <w:r w:rsidRPr="00E34527">
        <w:rPr>
          <w:rFonts w:ascii="Arial" w:eastAsia="ArialMT" w:hAnsi="Arial" w:cs="Arial"/>
          <w:sz w:val="22"/>
          <w:szCs w:val="22"/>
        </w:rPr>
        <w:t xml:space="preserve">(is) </w:t>
      </w:r>
      <w:r w:rsidR="0013028F" w:rsidRPr="00E34527">
        <w:rPr>
          <w:rFonts w:ascii="Arial" w:eastAsia="ArialMT" w:hAnsi="Arial" w:cs="Arial"/>
          <w:sz w:val="22"/>
          <w:szCs w:val="22"/>
        </w:rPr>
        <w:t>técnico</w:t>
      </w:r>
      <w:r w:rsidRPr="00E34527">
        <w:rPr>
          <w:rFonts w:ascii="Arial" w:eastAsia="ArialMT" w:hAnsi="Arial" w:cs="Arial"/>
          <w:sz w:val="22"/>
          <w:szCs w:val="22"/>
        </w:rPr>
        <w:t>(s) da empresa</w:t>
      </w:r>
      <w:r w:rsidR="00F7365C" w:rsidRPr="00E34527">
        <w:rPr>
          <w:rFonts w:ascii="Arial" w:eastAsia="ArialMT" w:hAnsi="Arial" w:cs="Arial"/>
          <w:sz w:val="22"/>
          <w:szCs w:val="22"/>
        </w:rPr>
        <w:t xml:space="preserve"> e </w:t>
      </w:r>
      <w:r w:rsidRPr="00E34527">
        <w:rPr>
          <w:rFonts w:ascii="Arial" w:eastAsia="ArialMT" w:hAnsi="Arial" w:cs="Arial"/>
          <w:sz w:val="22"/>
          <w:szCs w:val="22"/>
        </w:rPr>
        <w:t xml:space="preserve"> </w:t>
      </w:r>
      <w:r w:rsidR="009A1A55" w:rsidRPr="00E34527">
        <w:rPr>
          <w:rFonts w:ascii="Arial" w:eastAsia="ArialMT" w:hAnsi="Arial" w:cs="Arial"/>
          <w:sz w:val="22"/>
          <w:szCs w:val="22"/>
        </w:rPr>
        <w:t>C</w:t>
      </w:r>
      <w:r w:rsidRPr="00E34527">
        <w:rPr>
          <w:rFonts w:ascii="Arial" w:eastAsia="ArialMT" w:hAnsi="Arial" w:cs="Arial"/>
          <w:sz w:val="22"/>
          <w:szCs w:val="22"/>
        </w:rPr>
        <w:t>ontrato</w:t>
      </w:r>
      <w:r w:rsidR="00F7365C" w:rsidRPr="00E34527">
        <w:rPr>
          <w:rFonts w:ascii="Arial" w:eastAsia="ArialMT" w:hAnsi="Arial" w:cs="Arial"/>
          <w:sz w:val="22"/>
          <w:szCs w:val="22"/>
        </w:rPr>
        <w:t>(s)</w:t>
      </w:r>
      <w:r w:rsidRPr="00E34527">
        <w:rPr>
          <w:rFonts w:ascii="Arial" w:eastAsia="ArialMT" w:hAnsi="Arial" w:cs="Arial"/>
          <w:sz w:val="22"/>
          <w:szCs w:val="22"/>
        </w:rPr>
        <w:t xml:space="preserve"> de </w:t>
      </w:r>
      <w:r w:rsidR="0013028F" w:rsidRPr="00E34527">
        <w:rPr>
          <w:rFonts w:ascii="Arial" w:eastAsia="ArialMT" w:hAnsi="Arial" w:cs="Arial"/>
          <w:sz w:val="22"/>
          <w:szCs w:val="22"/>
        </w:rPr>
        <w:t>prestação</w:t>
      </w:r>
      <w:r w:rsidRPr="00E34527">
        <w:rPr>
          <w:rFonts w:ascii="Arial" w:eastAsia="ArialMT" w:hAnsi="Arial" w:cs="Arial"/>
          <w:sz w:val="22"/>
          <w:szCs w:val="22"/>
        </w:rPr>
        <w:t xml:space="preserve"> de </w:t>
      </w:r>
      <w:r w:rsidR="0013028F" w:rsidRPr="00E34527">
        <w:rPr>
          <w:rFonts w:ascii="Arial" w:eastAsia="ArialMT" w:hAnsi="Arial" w:cs="Arial"/>
          <w:sz w:val="22"/>
          <w:szCs w:val="22"/>
        </w:rPr>
        <w:t>serviços</w:t>
      </w:r>
      <w:r w:rsidRPr="00E34527">
        <w:rPr>
          <w:rFonts w:ascii="Arial" w:eastAsia="ArialMT" w:hAnsi="Arial" w:cs="Arial"/>
          <w:sz w:val="22"/>
          <w:szCs w:val="22"/>
        </w:rPr>
        <w:t>.</w:t>
      </w:r>
    </w:p>
    <w:p w:rsidR="009E1395" w:rsidRPr="00E34527" w:rsidRDefault="009E1395"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O(s) profissional(is) detentor(es) dos atestado(s) apresentado(s) conforme </w:t>
      </w:r>
      <w:r w:rsidR="009A1A55" w:rsidRPr="00E34527">
        <w:rPr>
          <w:rFonts w:ascii="Arial" w:eastAsia="ArialMT" w:hAnsi="Arial" w:cs="Arial"/>
          <w:sz w:val="22"/>
          <w:szCs w:val="22"/>
        </w:rPr>
        <w:t xml:space="preserve">acima indicado </w:t>
      </w:r>
      <w:r w:rsidRPr="00E34527">
        <w:rPr>
          <w:rFonts w:ascii="Arial" w:eastAsia="ArialMT" w:hAnsi="Arial" w:cs="Arial"/>
          <w:sz w:val="22"/>
          <w:szCs w:val="22"/>
        </w:rPr>
        <w:t xml:space="preserve">devera(ao) participar </w:t>
      </w:r>
      <w:r w:rsidRPr="00E34527">
        <w:rPr>
          <w:rFonts w:ascii="Arial" w:hAnsi="Arial" w:cs="Arial"/>
          <w:b/>
          <w:bCs/>
          <w:sz w:val="22"/>
          <w:szCs w:val="22"/>
        </w:rPr>
        <w:t xml:space="preserve">efetivamente </w:t>
      </w:r>
      <w:r w:rsidRPr="00E34527">
        <w:rPr>
          <w:rFonts w:ascii="Arial" w:eastAsia="ArialMT" w:hAnsi="Arial" w:cs="Arial"/>
          <w:sz w:val="22"/>
          <w:szCs w:val="22"/>
        </w:rPr>
        <w:t xml:space="preserve">como </w:t>
      </w:r>
      <w:r w:rsidR="0013028F" w:rsidRPr="00E34527">
        <w:rPr>
          <w:rFonts w:ascii="Arial" w:eastAsia="ArialMT" w:hAnsi="Arial" w:cs="Arial"/>
          <w:sz w:val="22"/>
          <w:szCs w:val="22"/>
        </w:rPr>
        <w:t>responsável</w:t>
      </w:r>
      <w:r w:rsidRPr="00E34527">
        <w:rPr>
          <w:rFonts w:ascii="Arial" w:eastAsia="ArialMT" w:hAnsi="Arial" w:cs="Arial"/>
          <w:sz w:val="22"/>
          <w:szCs w:val="22"/>
        </w:rPr>
        <w:t xml:space="preserve">(is) </w:t>
      </w:r>
      <w:r w:rsidR="0013028F" w:rsidRPr="00E34527">
        <w:rPr>
          <w:rFonts w:ascii="Arial" w:eastAsia="ArialMT" w:hAnsi="Arial" w:cs="Arial"/>
          <w:sz w:val="22"/>
          <w:szCs w:val="22"/>
        </w:rPr>
        <w:t>técnico</w:t>
      </w:r>
      <w:r w:rsidRPr="00E34527">
        <w:rPr>
          <w:rFonts w:ascii="Arial" w:eastAsia="ArialMT" w:hAnsi="Arial" w:cs="Arial"/>
          <w:sz w:val="22"/>
          <w:szCs w:val="22"/>
        </w:rPr>
        <w:t xml:space="preserve">(s) na </w:t>
      </w:r>
      <w:r w:rsidR="0013028F" w:rsidRPr="00E34527">
        <w:rPr>
          <w:rFonts w:ascii="Arial" w:eastAsia="ArialMT" w:hAnsi="Arial" w:cs="Arial"/>
          <w:sz w:val="22"/>
          <w:szCs w:val="22"/>
        </w:rPr>
        <w:t>execução</w:t>
      </w:r>
      <w:r w:rsidRPr="00E34527">
        <w:rPr>
          <w:rFonts w:ascii="Arial" w:eastAsia="ArialMT" w:hAnsi="Arial" w:cs="Arial"/>
          <w:sz w:val="22"/>
          <w:szCs w:val="22"/>
        </w:rPr>
        <w:t xml:space="preserve"> do objeto desta</w:t>
      </w:r>
      <w:r w:rsidR="00F7365C" w:rsidRPr="00E34527">
        <w:rPr>
          <w:rFonts w:ascii="Arial" w:eastAsia="ArialMT" w:hAnsi="Arial" w:cs="Arial"/>
          <w:sz w:val="22"/>
          <w:szCs w:val="22"/>
        </w:rPr>
        <w:t xml:space="preserve"> </w:t>
      </w:r>
      <w:r w:rsidR="0013028F" w:rsidRPr="00E34527">
        <w:rPr>
          <w:rFonts w:ascii="Arial" w:eastAsia="ArialMT" w:hAnsi="Arial" w:cs="Arial"/>
          <w:sz w:val="22"/>
          <w:szCs w:val="22"/>
        </w:rPr>
        <w:t>licitação</w:t>
      </w:r>
      <w:r w:rsidRPr="00E34527">
        <w:rPr>
          <w:rFonts w:ascii="Arial" w:eastAsia="ArialMT" w:hAnsi="Arial" w:cs="Arial"/>
          <w:sz w:val="22"/>
          <w:szCs w:val="22"/>
        </w:rPr>
        <w:t xml:space="preserve">, admitindo-se a sua </w:t>
      </w:r>
      <w:r w:rsidR="0013028F" w:rsidRPr="00E34527">
        <w:rPr>
          <w:rFonts w:ascii="Arial" w:eastAsia="ArialMT" w:hAnsi="Arial" w:cs="Arial"/>
          <w:sz w:val="22"/>
          <w:szCs w:val="22"/>
        </w:rPr>
        <w:t>substituição</w:t>
      </w:r>
      <w:r w:rsidRPr="00E34527">
        <w:rPr>
          <w:rFonts w:ascii="Arial" w:eastAsia="ArialMT" w:hAnsi="Arial" w:cs="Arial"/>
          <w:sz w:val="22"/>
          <w:szCs w:val="22"/>
        </w:rPr>
        <w:t xml:space="preserve"> mediante previa </w:t>
      </w:r>
      <w:r w:rsidR="0013028F" w:rsidRPr="00E34527">
        <w:rPr>
          <w:rFonts w:ascii="Arial" w:eastAsia="ArialMT" w:hAnsi="Arial" w:cs="Arial"/>
          <w:sz w:val="22"/>
          <w:szCs w:val="22"/>
        </w:rPr>
        <w:t>solicitação</w:t>
      </w:r>
      <w:r w:rsidRPr="00E34527">
        <w:rPr>
          <w:rFonts w:ascii="Arial" w:eastAsia="ArialMT" w:hAnsi="Arial" w:cs="Arial"/>
          <w:sz w:val="22"/>
          <w:szCs w:val="22"/>
        </w:rPr>
        <w:t xml:space="preserve"> pela contratada e </w:t>
      </w:r>
      <w:r w:rsidR="00F7365C" w:rsidRPr="00E34527">
        <w:rPr>
          <w:rFonts w:ascii="Arial" w:eastAsia="ArialMT" w:hAnsi="Arial" w:cs="Arial"/>
          <w:sz w:val="22"/>
          <w:szCs w:val="22"/>
        </w:rPr>
        <w:t xml:space="preserve">aprovação </w:t>
      </w:r>
      <w:r w:rsidRPr="00E34527">
        <w:rPr>
          <w:rFonts w:ascii="Arial" w:eastAsia="ArialMT" w:hAnsi="Arial" w:cs="Arial"/>
          <w:sz w:val="22"/>
          <w:szCs w:val="22"/>
        </w:rPr>
        <w:t xml:space="preserve">formal da contratante, ou ainda, quando solicitado pela </w:t>
      </w:r>
      <w:r w:rsidR="0013028F" w:rsidRPr="00E34527">
        <w:rPr>
          <w:rFonts w:ascii="Arial" w:eastAsia="ArialMT" w:hAnsi="Arial" w:cs="Arial"/>
          <w:sz w:val="22"/>
          <w:szCs w:val="22"/>
        </w:rPr>
        <w:t>própria</w:t>
      </w:r>
      <w:r w:rsidRPr="00E34527">
        <w:rPr>
          <w:rFonts w:ascii="Arial" w:eastAsia="ArialMT" w:hAnsi="Arial" w:cs="Arial"/>
          <w:sz w:val="22"/>
          <w:szCs w:val="22"/>
        </w:rPr>
        <w:t xml:space="preserve"> contratante em </w:t>
      </w:r>
      <w:r w:rsidR="0013028F" w:rsidRPr="00E34527">
        <w:rPr>
          <w:rFonts w:ascii="Arial" w:eastAsia="ArialMT" w:hAnsi="Arial" w:cs="Arial"/>
          <w:sz w:val="22"/>
          <w:szCs w:val="22"/>
        </w:rPr>
        <w:t>função</w:t>
      </w:r>
      <w:r w:rsidRPr="00E34527">
        <w:rPr>
          <w:rFonts w:ascii="Arial" w:eastAsia="ArialMT" w:hAnsi="Arial" w:cs="Arial"/>
          <w:sz w:val="22"/>
          <w:szCs w:val="22"/>
        </w:rPr>
        <w:t xml:space="preserve"> de </w:t>
      </w:r>
      <w:r w:rsidR="0013028F" w:rsidRPr="00E34527">
        <w:rPr>
          <w:rFonts w:ascii="Arial" w:eastAsia="ArialMT" w:hAnsi="Arial" w:cs="Arial"/>
          <w:sz w:val="22"/>
          <w:szCs w:val="22"/>
        </w:rPr>
        <w:t>ineficiência</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na </w:t>
      </w:r>
      <w:r w:rsidR="0013028F" w:rsidRPr="00E34527">
        <w:rPr>
          <w:rFonts w:ascii="Arial" w:eastAsia="ArialMT" w:hAnsi="Arial" w:cs="Arial"/>
          <w:sz w:val="22"/>
          <w:szCs w:val="22"/>
        </w:rPr>
        <w:t>execução</w:t>
      </w:r>
      <w:r w:rsidRPr="00E34527">
        <w:rPr>
          <w:rFonts w:ascii="Arial" w:eastAsia="ArialMT" w:hAnsi="Arial" w:cs="Arial"/>
          <w:sz w:val="22"/>
          <w:szCs w:val="22"/>
        </w:rPr>
        <w:t xml:space="preserve"> dos trabalhos.</w:t>
      </w:r>
    </w:p>
    <w:p w:rsidR="009E1395" w:rsidRPr="00E34527" w:rsidRDefault="009E1395"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Somente </w:t>
      </w:r>
      <w:r w:rsidR="0013028F" w:rsidRPr="00E34527">
        <w:rPr>
          <w:rFonts w:ascii="Arial" w:eastAsia="ArialMT" w:hAnsi="Arial" w:cs="Arial"/>
          <w:sz w:val="22"/>
          <w:szCs w:val="22"/>
        </w:rPr>
        <w:t>será</w:t>
      </w:r>
      <w:r w:rsidRPr="00E34527">
        <w:rPr>
          <w:rFonts w:ascii="Arial" w:eastAsia="ArialMT" w:hAnsi="Arial" w:cs="Arial"/>
          <w:sz w:val="22"/>
          <w:szCs w:val="22"/>
        </w:rPr>
        <w:t xml:space="preserve"> </w:t>
      </w:r>
      <w:r w:rsidR="0013028F" w:rsidRPr="00E34527">
        <w:rPr>
          <w:rFonts w:ascii="Arial" w:eastAsia="ArialMT" w:hAnsi="Arial" w:cs="Arial"/>
          <w:sz w:val="22"/>
          <w:szCs w:val="22"/>
        </w:rPr>
        <w:t>possível</w:t>
      </w:r>
      <w:r w:rsidRPr="00E34527">
        <w:rPr>
          <w:rFonts w:ascii="Arial" w:eastAsia="ArialMT" w:hAnsi="Arial" w:cs="Arial"/>
          <w:sz w:val="22"/>
          <w:szCs w:val="22"/>
        </w:rPr>
        <w:t xml:space="preserve"> a </w:t>
      </w:r>
      <w:r w:rsidR="0013028F" w:rsidRPr="00E34527">
        <w:rPr>
          <w:rFonts w:ascii="Arial" w:eastAsia="ArialMT" w:hAnsi="Arial" w:cs="Arial"/>
          <w:sz w:val="22"/>
          <w:szCs w:val="22"/>
        </w:rPr>
        <w:t>substituição</w:t>
      </w:r>
      <w:r w:rsidRPr="00E34527">
        <w:rPr>
          <w:rFonts w:ascii="Arial" w:eastAsia="ArialMT" w:hAnsi="Arial" w:cs="Arial"/>
          <w:sz w:val="22"/>
          <w:szCs w:val="22"/>
        </w:rPr>
        <w:t xml:space="preserve"> de integrantes da equipe </w:t>
      </w:r>
      <w:r w:rsidR="0013028F" w:rsidRPr="00E34527">
        <w:rPr>
          <w:rFonts w:ascii="Arial" w:eastAsia="ArialMT" w:hAnsi="Arial" w:cs="Arial"/>
          <w:sz w:val="22"/>
          <w:szCs w:val="22"/>
        </w:rPr>
        <w:t>técnica</w:t>
      </w:r>
      <w:r w:rsidRPr="00E34527">
        <w:rPr>
          <w:rFonts w:ascii="Arial" w:eastAsia="ArialMT" w:hAnsi="Arial" w:cs="Arial"/>
          <w:sz w:val="22"/>
          <w:szCs w:val="22"/>
        </w:rPr>
        <w:t xml:space="preserve"> por outros que, na</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forma deste edital, tenham o seu </w:t>
      </w:r>
      <w:r w:rsidR="0013028F" w:rsidRPr="00E34527">
        <w:rPr>
          <w:rFonts w:ascii="Arial" w:eastAsia="ArialMT" w:hAnsi="Arial" w:cs="Arial"/>
          <w:sz w:val="22"/>
          <w:szCs w:val="22"/>
        </w:rPr>
        <w:t>currículo</w:t>
      </w:r>
      <w:r w:rsidRPr="00E34527">
        <w:rPr>
          <w:rFonts w:ascii="Arial" w:eastAsia="ArialMT" w:hAnsi="Arial" w:cs="Arial"/>
          <w:sz w:val="22"/>
          <w:szCs w:val="22"/>
        </w:rPr>
        <w:t xml:space="preserve"> analisado e apresentem </w:t>
      </w:r>
      <w:r w:rsidR="0013028F" w:rsidRPr="00E34527">
        <w:rPr>
          <w:rFonts w:ascii="Arial" w:eastAsia="ArialMT" w:hAnsi="Arial" w:cs="Arial"/>
          <w:sz w:val="22"/>
          <w:szCs w:val="22"/>
        </w:rPr>
        <w:t>condições</w:t>
      </w:r>
      <w:r w:rsidRPr="00E34527">
        <w:rPr>
          <w:rFonts w:ascii="Arial" w:eastAsia="ArialMT" w:hAnsi="Arial" w:cs="Arial"/>
          <w:sz w:val="22"/>
          <w:szCs w:val="22"/>
        </w:rPr>
        <w:t xml:space="preserve"> de </w:t>
      </w:r>
      <w:r w:rsidR="0013028F" w:rsidRPr="00E34527">
        <w:rPr>
          <w:rFonts w:ascii="Arial" w:eastAsia="ArialMT" w:hAnsi="Arial" w:cs="Arial"/>
          <w:sz w:val="22"/>
          <w:szCs w:val="22"/>
        </w:rPr>
        <w:t>habilitação</w:t>
      </w:r>
      <w:r w:rsidRPr="00E34527">
        <w:rPr>
          <w:rFonts w:ascii="Arial" w:eastAsia="ArialMT" w:hAnsi="Arial" w:cs="Arial"/>
          <w:sz w:val="22"/>
          <w:szCs w:val="22"/>
        </w:rPr>
        <w:t xml:space="preserve"> iguais</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ou superiores as exigidas </w:t>
      </w:r>
      <w:r w:rsidR="00F7365C" w:rsidRPr="00E34527">
        <w:rPr>
          <w:rFonts w:ascii="Arial" w:eastAsia="ArialMT" w:hAnsi="Arial" w:cs="Arial"/>
          <w:sz w:val="22"/>
          <w:szCs w:val="22"/>
        </w:rPr>
        <w:t>acima</w:t>
      </w:r>
      <w:r w:rsidRPr="00E34527">
        <w:rPr>
          <w:rFonts w:ascii="Arial" w:eastAsia="ArialMT" w:hAnsi="Arial" w:cs="Arial"/>
          <w:sz w:val="22"/>
          <w:szCs w:val="22"/>
        </w:rPr>
        <w:t>.</w:t>
      </w:r>
    </w:p>
    <w:p w:rsidR="009E1395" w:rsidRPr="00E34527" w:rsidRDefault="009E1395" w:rsidP="00F7365C">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As </w:t>
      </w:r>
      <w:r w:rsidR="00473673" w:rsidRPr="00E34527">
        <w:rPr>
          <w:rFonts w:ascii="Arial" w:eastAsia="ArialMT" w:hAnsi="Arial" w:cs="Arial"/>
          <w:sz w:val="22"/>
          <w:szCs w:val="22"/>
        </w:rPr>
        <w:t>exigências</w:t>
      </w:r>
      <w:r w:rsidRPr="00E34527">
        <w:rPr>
          <w:rFonts w:ascii="Arial" w:eastAsia="ArialMT" w:hAnsi="Arial" w:cs="Arial"/>
          <w:sz w:val="22"/>
          <w:szCs w:val="22"/>
        </w:rPr>
        <w:t xml:space="preserve"> estabelecidas nos subitens “I”</w:t>
      </w:r>
      <w:r w:rsidR="00F7365C" w:rsidRPr="00E34527">
        <w:rPr>
          <w:rFonts w:ascii="Arial" w:eastAsia="ArialMT" w:hAnsi="Arial" w:cs="Arial"/>
          <w:sz w:val="22"/>
          <w:szCs w:val="22"/>
        </w:rPr>
        <w:t xml:space="preserve"> a “</w:t>
      </w:r>
      <w:r w:rsidR="003D3ED5">
        <w:rPr>
          <w:rFonts w:ascii="Arial" w:eastAsia="ArialMT" w:hAnsi="Arial" w:cs="Arial"/>
          <w:sz w:val="22"/>
          <w:szCs w:val="22"/>
        </w:rPr>
        <w:t>VIII</w:t>
      </w:r>
      <w:r w:rsidR="00F7365C" w:rsidRPr="00E34527">
        <w:rPr>
          <w:rFonts w:ascii="Arial" w:eastAsia="ArialMT" w:hAnsi="Arial" w:cs="Arial"/>
          <w:sz w:val="22"/>
          <w:szCs w:val="22"/>
        </w:rPr>
        <w:t>’</w:t>
      </w:r>
      <w:r w:rsidRPr="00E34527">
        <w:rPr>
          <w:rFonts w:ascii="Arial" w:eastAsia="ArialMT" w:hAnsi="Arial" w:cs="Arial"/>
          <w:sz w:val="22"/>
          <w:szCs w:val="22"/>
        </w:rPr>
        <w:t xml:space="preserve"> </w:t>
      </w:r>
      <w:r w:rsidR="00F7365C" w:rsidRPr="00E34527">
        <w:rPr>
          <w:rFonts w:ascii="Arial" w:eastAsia="ArialMT" w:hAnsi="Arial" w:cs="Arial"/>
          <w:sz w:val="22"/>
          <w:szCs w:val="22"/>
        </w:rPr>
        <w:t xml:space="preserve">para comprovação da capacidade operacional da Licitante </w:t>
      </w:r>
      <w:r w:rsidRPr="00E34527">
        <w:rPr>
          <w:rFonts w:ascii="Arial" w:eastAsia="ArialMT" w:hAnsi="Arial" w:cs="Arial"/>
          <w:sz w:val="22"/>
          <w:szCs w:val="22"/>
        </w:rPr>
        <w:t>acima</w:t>
      </w:r>
      <w:r w:rsidR="00F7365C" w:rsidRPr="00E34527">
        <w:rPr>
          <w:rFonts w:ascii="Arial" w:eastAsia="ArialMT" w:hAnsi="Arial" w:cs="Arial"/>
          <w:sz w:val="22"/>
          <w:szCs w:val="22"/>
        </w:rPr>
        <w:t>,</w:t>
      </w:r>
      <w:r w:rsidRPr="00E34527">
        <w:rPr>
          <w:rFonts w:ascii="Arial" w:eastAsia="ArialMT" w:hAnsi="Arial" w:cs="Arial"/>
          <w:sz w:val="22"/>
          <w:szCs w:val="22"/>
        </w:rPr>
        <w:t xml:space="preserve"> </w:t>
      </w:r>
      <w:r w:rsidR="00473673" w:rsidRPr="00E34527">
        <w:rPr>
          <w:rFonts w:ascii="Arial" w:eastAsia="ArialMT" w:hAnsi="Arial" w:cs="Arial"/>
          <w:sz w:val="22"/>
          <w:szCs w:val="22"/>
        </w:rPr>
        <w:t>não</w:t>
      </w:r>
      <w:r w:rsidRPr="00E34527">
        <w:rPr>
          <w:rFonts w:ascii="Arial" w:eastAsia="ArialMT" w:hAnsi="Arial" w:cs="Arial"/>
          <w:sz w:val="22"/>
          <w:szCs w:val="22"/>
        </w:rPr>
        <w:t xml:space="preserve"> necessitam constar simultaneamente no mesmo atestado. No entanto, </w:t>
      </w:r>
      <w:r w:rsidR="00473673" w:rsidRPr="00E34527">
        <w:rPr>
          <w:rFonts w:ascii="Arial" w:eastAsia="ArialMT" w:hAnsi="Arial" w:cs="Arial"/>
          <w:sz w:val="22"/>
          <w:szCs w:val="22"/>
        </w:rPr>
        <w:t>não</w:t>
      </w:r>
      <w:r w:rsidRPr="00E34527">
        <w:rPr>
          <w:rFonts w:ascii="Arial" w:eastAsia="ArialMT" w:hAnsi="Arial" w:cs="Arial"/>
          <w:sz w:val="22"/>
          <w:szCs w:val="22"/>
        </w:rPr>
        <w:t xml:space="preserve"> </w:t>
      </w:r>
      <w:r w:rsidR="00F7365C" w:rsidRPr="00E34527">
        <w:rPr>
          <w:rFonts w:ascii="Arial" w:eastAsia="ArialMT" w:hAnsi="Arial" w:cs="Arial"/>
          <w:sz w:val="22"/>
          <w:szCs w:val="22"/>
        </w:rPr>
        <w:t xml:space="preserve">será </w:t>
      </w:r>
      <w:r w:rsidRPr="00E34527">
        <w:rPr>
          <w:rFonts w:ascii="Arial" w:eastAsia="ArialMT" w:hAnsi="Arial" w:cs="Arial"/>
          <w:sz w:val="22"/>
          <w:szCs w:val="22"/>
        </w:rPr>
        <w:t xml:space="preserve">admitido </w:t>
      </w:r>
      <w:r w:rsidR="00473673" w:rsidRPr="00E34527">
        <w:rPr>
          <w:rFonts w:ascii="Arial" w:eastAsia="ArialMT" w:hAnsi="Arial" w:cs="Arial"/>
          <w:sz w:val="22"/>
          <w:szCs w:val="22"/>
        </w:rPr>
        <w:t>somatório</w:t>
      </w:r>
      <w:r w:rsidRPr="00E34527">
        <w:rPr>
          <w:rFonts w:ascii="Arial" w:eastAsia="ArialMT" w:hAnsi="Arial" w:cs="Arial"/>
          <w:sz w:val="22"/>
          <w:szCs w:val="22"/>
        </w:rPr>
        <w:t xml:space="preserve"> de atestados para </w:t>
      </w:r>
      <w:r w:rsidR="00473673" w:rsidRPr="00E34527">
        <w:rPr>
          <w:rFonts w:ascii="Arial" w:eastAsia="ArialMT" w:hAnsi="Arial" w:cs="Arial"/>
          <w:sz w:val="22"/>
          <w:szCs w:val="22"/>
        </w:rPr>
        <w:t>comprovação</w:t>
      </w:r>
      <w:r w:rsidRPr="00E34527">
        <w:rPr>
          <w:rFonts w:ascii="Arial" w:eastAsia="ArialMT" w:hAnsi="Arial" w:cs="Arial"/>
          <w:sz w:val="22"/>
          <w:szCs w:val="22"/>
        </w:rPr>
        <w:t xml:space="preserve"> de </w:t>
      </w:r>
      <w:r w:rsidR="00473673" w:rsidRPr="00E34527">
        <w:rPr>
          <w:rFonts w:ascii="Arial" w:eastAsia="ArialMT" w:hAnsi="Arial" w:cs="Arial"/>
          <w:sz w:val="22"/>
          <w:szCs w:val="22"/>
        </w:rPr>
        <w:t>execução</w:t>
      </w:r>
      <w:r w:rsidRPr="00E34527">
        <w:rPr>
          <w:rFonts w:ascii="Arial" w:eastAsia="ArialMT" w:hAnsi="Arial" w:cs="Arial"/>
          <w:sz w:val="22"/>
          <w:szCs w:val="22"/>
        </w:rPr>
        <w:t xml:space="preserve"> dos </w:t>
      </w:r>
      <w:r w:rsidR="00473673" w:rsidRPr="00E34527">
        <w:rPr>
          <w:rFonts w:ascii="Arial" w:eastAsia="ArialMT" w:hAnsi="Arial" w:cs="Arial"/>
          <w:sz w:val="22"/>
          <w:szCs w:val="22"/>
        </w:rPr>
        <w:t>serviços</w:t>
      </w:r>
      <w:r w:rsidRPr="00E34527">
        <w:rPr>
          <w:rFonts w:ascii="Arial" w:eastAsia="ArialMT" w:hAnsi="Arial" w:cs="Arial"/>
          <w:sz w:val="22"/>
          <w:szCs w:val="22"/>
        </w:rPr>
        <w:t xml:space="preserve"> previstos em um</w:t>
      </w:r>
      <w:r w:rsidR="00F7365C" w:rsidRPr="00E34527">
        <w:rPr>
          <w:rFonts w:ascii="Arial" w:eastAsia="ArialMT" w:hAnsi="Arial" w:cs="Arial"/>
          <w:sz w:val="22"/>
          <w:szCs w:val="22"/>
        </w:rPr>
        <w:t xml:space="preserve"> </w:t>
      </w:r>
      <w:r w:rsidRPr="00E34527">
        <w:rPr>
          <w:rFonts w:ascii="Arial" w:eastAsia="ArialMT" w:hAnsi="Arial" w:cs="Arial"/>
          <w:sz w:val="22"/>
          <w:szCs w:val="22"/>
        </w:rPr>
        <w:t>mesmo subitem.</w:t>
      </w:r>
    </w:p>
    <w:p w:rsidR="009E1395" w:rsidRPr="00E34527" w:rsidRDefault="009E1395"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Os atestados apresentados </w:t>
      </w:r>
      <w:r w:rsidR="00473673" w:rsidRPr="00E34527">
        <w:rPr>
          <w:rFonts w:ascii="Arial" w:eastAsia="ArialMT" w:hAnsi="Arial" w:cs="Arial"/>
          <w:sz w:val="22"/>
          <w:szCs w:val="22"/>
        </w:rPr>
        <w:t>deverão</w:t>
      </w:r>
      <w:r w:rsidRPr="00E34527">
        <w:rPr>
          <w:rFonts w:ascii="Arial" w:eastAsia="ArialMT" w:hAnsi="Arial" w:cs="Arial"/>
          <w:sz w:val="22"/>
          <w:szCs w:val="22"/>
        </w:rPr>
        <w:t xml:space="preserve"> mencionar os elementos caracterizadores, tais como</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local, natureza, prazo, </w:t>
      </w:r>
      <w:r w:rsidR="00473673" w:rsidRPr="00E34527">
        <w:rPr>
          <w:rFonts w:ascii="Arial" w:eastAsia="ArialMT" w:hAnsi="Arial" w:cs="Arial"/>
          <w:sz w:val="22"/>
          <w:szCs w:val="22"/>
        </w:rPr>
        <w:t>dimensões</w:t>
      </w:r>
      <w:r w:rsidRPr="00E34527">
        <w:rPr>
          <w:rFonts w:ascii="Arial" w:eastAsia="ArialMT" w:hAnsi="Arial" w:cs="Arial"/>
          <w:sz w:val="22"/>
          <w:szCs w:val="22"/>
        </w:rPr>
        <w:t xml:space="preserve"> e </w:t>
      </w:r>
      <w:r w:rsidR="00473673" w:rsidRPr="00E34527">
        <w:rPr>
          <w:rFonts w:ascii="Arial" w:eastAsia="ArialMT" w:hAnsi="Arial" w:cs="Arial"/>
          <w:sz w:val="22"/>
          <w:szCs w:val="22"/>
        </w:rPr>
        <w:t>áreas</w:t>
      </w:r>
      <w:r w:rsidRPr="00E34527">
        <w:rPr>
          <w:rFonts w:ascii="Arial" w:eastAsia="ArialMT" w:hAnsi="Arial" w:cs="Arial"/>
          <w:sz w:val="22"/>
          <w:szCs w:val="22"/>
        </w:rPr>
        <w:t xml:space="preserve"> das obras.</w:t>
      </w:r>
    </w:p>
    <w:p w:rsidR="009E1395" w:rsidRPr="00E34527" w:rsidRDefault="009E1395"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Os atestados de capacidade tecnico-profissional apresentados </w:t>
      </w:r>
      <w:r w:rsidR="00473673" w:rsidRPr="00E34527">
        <w:rPr>
          <w:rFonts w:ascii="Arial" w:eastAsia="ArialMT" w:hAnsi="Arial" w:cs="Arial"/>
          <w:sz w:val="22"/>
          <w:szCs w:val="22"/>
        </w:rPr>
        <w:t>deverão</w:t>
      </w:r>
      <w:r w:rsidRPr="00E34527">
        <w:rPr>
          <w:rFonts w:ascii="Arial" w:eastAsia="ArialMT" w:hAnsi="Arial" w:cs="Arial"/>
          <w:sz w:val="22"/>
          <w:szCs w:val="22"/>
        </w:rPr>
        <w:t xml:space="preserve"> contemplar prova</w:t>
      </w:r>
      <w:r w:rsidR="00F7365C" w:rsidRPr="00E34527">
        <w:rPr>
          <w:rFonts w:ascii="Arial" w:eastAsia="ArialMT" w:hAnsi="Arial" w:cs="Arial"/>
          <w:sz w:val="22"/>
          <w:szCs w:val="22"/>
        </w:rPr>
        <w:t xml:space="preserve"> </w:t>
      </w:r>
      <w:r w:rsidRPr="00E34527">
        <w:rPr>
          <w:rFonts w:ascii="Arial" w:eastAsia="ArialMT" w:hAnsi="Arial" w:cs="Arial"/>
          <w:sz w:val="22"/>
          <w:szCs w:val="22"/>
        </w:rPr>
        <w:t>de seu registro junto ao CREA e/ou CAU, por meio de carimbo aposto pela entidade profissional no</w:t>
      </w:r>
      <w:r w:rsidR="00F7365C" w:rsidRPr="00E34527">
        <w:rPr>
          <w:rFonts w:ascii="Arial" w:eastAsia="ArialMT" w:hAnsi="Arial" w:cs="Arial"/>
          <w:sz w:val="22"/>
          <w:szCs w:val="22"/>
        </w:rPr>
        <w:t xml:space="preserve"> </w:t>
      </w:r>
      <w:r w:rsidR="00473673" w:rsidRPr="00E34527">
        <w:rPr>
          <w:rFonts w:ascii="Arial" w:eastAsia="ArialMT" w:hAnsi="Arial" w:cs="Arial"/>
          <w:sz w:val="22"/>
          <w:szCs w:val="22"/>
        </w:rPr>
        <w:t>próprio</w:t>
      </w:r>
      <w:r w:rsidRPr="00E34527">
        <w:rPr>
          <w:rFonts w:ascii="Arial" w:eastAsia="ArialMT" w:hAnsi="Arial" w:cs="Arial"/>
          <w:sz w:val="22"/>
          <w:szCs w:val="22"/>
        </w:rPr>
        <w:t xml:space="preserve"> corpo do documento ou outra forma de </w:t>
      </w:r>
      <w:r w:rsidR="00473673" w:rsidRPr="00E34527">
        <w:rPr>
          <w:rFonts w:ascii="Arial" w:eastAsia="ArialMT" w:hAnsi="Arial" w:cs="Arial"/>
          <w:sz w:val="22"/>
          <w:szCs w:val="22"/>
        </w:rPr>
        <w:t>certificação</w:t>
      </w:r>
      <w:r w:rsidRPr="00E34527">
        <w:rPr>
          <w:rFonts w:ascii="Arial" w:eastAsia="ArialMT" w:hAnsi="Arial" w:cs="Arial"/>
          <w:sz w:val="22"/>
          <w:szCs w:val="22"/>
        </w:rPr>
        <w:t>.</w:t>
      </w:r>
    </w:p>
    <w:p w:rsidR="009E1395" w:rsidRPr="00E34527" w:rsidRDefault="00473673"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Não</w:t>
      </w:r>
      <w:r w:rsidR="009E1395" w:rsidRPr="00E34527">
        <w:rPr>
          <w:rFonts w:ascii="Arial" w:eastAsia="ArialMT" w:hAnsi="Arial" w:cs="Arial"/>
          <w:sz w:val="22"/>
          <w:szCs w:val="22"/>
        </w:rPr>
        <w:t xml:space="preserve"> </w:t>
      </w:r>
      <w:r w:rsidRPr="00E34527">
        <w:rPr>
          <w:rFonts w:ascii="Arial" w:eastAsia="ArialMT" w:hAnsi="Arial" w:cs="Arial"/>
          <w:sz w:val="22"/>
          <w:szCs w:val="22"/>
        </w:rPr>
        <w:t>será</w:t>
      </w:r>
      <w:r w:rsidR="009E1395" w:rsidRPr="00E34527">
        <w:rPr>
          <w:rFonts w:ascii="Arial" w:eastAsia="ArialMT" w:hAnsi="Arial" w:cs="Arial"/>
          <w:sz w:val="22"/>
          <w:szCs w:val="22"/>
        </w:rPr>
        <w:t xml:space="preserve"> aceito atestado de </w:t>
      </w:r>
      <w:r w:rsidRPr="00E34527">
        <w:rPr>
          <w:rFonts w:ascii="Arial" w:eastAsia="ArialMT" w:hAnsi="Arial" w:cs="Arial"/>
          <w:sz w:val="22"/>
          <w:szCs w:val="22"/>
        </w:rPr>
        <w:t>serviços</w:t>
      </w:r>
      <w:r w:rsidR="009E1395" w:rsidRPr="00E34527">
        <w:rPr>
          <w:rFonts w:ascii="Arial" w:eastAsia="ArialMT" w:hAnsi="Arial" w:cs="Arial"/>
          <w:sz w:val="22"/>
          <w:szCs w:val="22"/>
        </w:rPr>
        <w:t xml:space="preserve"> ainda </w:t>
      </w:r>
      <w:r w:rsidRPr="00E34527">
        <w:rPr>
          <w:rFonts w:ascii="Arial" w:eastAsia="ArialMT" w:hAnsi="Arial" w:cs="Arial"/>
          <w:sz w:val="22"/>
          <w:szCs w:val="22"/>
        </w:rPr>
        <w:t>não</w:t>
      </w:r>
      <w:r w:rsidR="009E1395" w:rsidRPr="00E34527">
        <w:rPr>
          <w:rFonts w:ascii="Arial" w:eastAsia="ArialMT" w:hAnsi="Arial" w:cs="Arial"/>
          <w:sz w:val="22"/>
          <w:szCs w:val="22"/>
        </w:rPr>
        <w:t xml:space="preserve"> </w:t>
      </w:r>
      <w:r w:rsidRPr="00E34527">
        <w:rPr>
          <w:rFonts w:ascii="Arial" w:eastAsia="ArialMT" w:hAnsi="Arial" w:cs="Arial"/>
          <w:sz w:val="22"/>
          <w:szCs w:val="22"/>
        </w:rPr>
        <w:t>concluídos</w:t>
      </w:r>
      <w:r w:rsidR="009E1395" w:rsidRPr="00E34527">
        <w:rPr>
          <w:rFonts w:ascii="Arial" w:eastAsia="ArialMT" w:hAnsi="Arial" w:cs="Arial"/>
          <w:sz w:val="22"/>
          <w:szCs w:val="22"/>
        </w:rPr>
        <w:t>, executados parcialmente ou</w:t>
      </w:r>
      <w:r w:rsidR="00F7365C" w:rsidRPr="00E34527">
        <w:rPr>
          <w:rFonts w:ascii="Arial" w:eastAsia="ArialMT" w:hAnsi="Arial" w:cs="Arial"/>
          <w:sz w:val="22"/>
          <w:szCs w:val="22"/>
        </w:rPr>
        <w:t xml:space="preserve"> </w:t>
      </w:r>
      <w:r w:rsidR="009E1395" w:rsidRPr="00E34527">
        <w:rPr>
          <w:rFonts w:ascii="Arial" w:eastAsia="ArialMT" w:hAnsi="Arial" w:cs="Arial"/>
          <w:sz w:val="22"/>
          <w:szCs w:val="22"/>
        </w:rPr>
        <w:t>em andamento.</w:t>
      </w:r>
    </w:p>
    <w:p w:rsidR="009E1395" w:rsidRPr="00E34527" w:rsidRDefault="009E1395" w:rsidP="009E1395">
      <w:pPr>
        <w:numPr>
          <w:ilvl w:val="0"/>
          <w:numId w:val="26"/>
        </w:numPr>
        <w:autoSpaceDE w:val="0"/>
        <w:autoSpaceDN w:val="0"/>
        <w:adjustRightInd w:val="0"/>
        <w:jc w:val="both"/>
        <w:rPr>
          <w:rFonts w:ascii="Arial" w:eastAsia="ArialMT" w:hAnsi="Arial" w:cs="Arial"/>
          <w:sz w:val="22"/>
          <w:szCs w:val="22"/>
        </w:rPr>
      </w:pPr>
      <w:r w:rsidRPr="00E34527">
        <w:rPr>
          <w:rFonts w:ascii="Arial" w:eastAsia="ArialMT" w:hAnsi="Arial" w:cs="Arial"/>
          <w:sz w:val="22"/>
          <w:szCs w:val="22"/>
        </w:rPr>
        <w:t xml:space="preserve">Nos Atestados de Capacidade </w:t>
      </w:r>
      <w:r w:rsidR="00473673" w:rsidRPr="00E34527">
        <w:rPr>
          <w:rFonts w:ascii="Arial" w:eastAsia="ArialMT" w:hAnsi="Arial" w:cs="Arial"/>
          <w:sz w:val="22"/>
          <w:szCs w:val="22"/>
        </w:rPr>
        <w:t>Técnica</w:t>
      </w:r>
      <w:r w:rsidRPr="00E34527">
        <w:rPr>
          <w:rFonts w:ascii="Arial" w:eastAsia="ArialMT" w:hAnsi="Arial" w:cs="Arial"/>
          <w:sz w:val="22"/>
          <w:szCs w:val="22"/>
        </w:rPr>
        <w:t xml:space="preserve"> e nas </w:t>
      </w:r>
      <w:r w:rsidR="00473673" w:rsidRPr="00E34527">
        <w:rPr>
          <w:rFonts w:ascii="Arial" w:eastAsia="ArialMT" w:hAnsi="Arial" w:cs="Arial"/>
          <w:sz w:val="22"/>
          <w:szCs w:val="22"/>
        </w:rPr>
        <w:t>Certidões</w:t>
      </w:r>
      <w:r w:rsidRPr="00E34527">
        <w:rPr>
          <w:rFonts w:ascii="Arial" w:eastAsia="ArialMT" w:hAnsi="Arial" w:cs="Arial"/>
          <w:sz w:val="22"/>
          <w:szCs w:val="22"/>
        </w:rPr>
        <w:t xml:space="preserve"> de Acervo </w:t>
      </w:r>
      <w:r w:rsidR="00473673" w:rsidRPr="00E34527">
        <w:rPr>
          <w:rFonts w:ascii="Arial" w:eastAsia="ArialMT" w:hAnsi="Arial" w:cs="Arial"/>
          <w:sz w:val="22"/>
          <w:szCs w:val="22"/>
        </w:rPr>
        <w:t>Técnico</w:t>
      </w:r>
      <w:r w:rsidRPr="00E34527">
        <w:rPr>
          <w:rFonts w:ascii="Arial" w:eastAsia="ArialMT" w:hAnsi="Arial" w:cs="Arial"/>
          <w:sz w:val="22"/>
          <w:szCs w:val="22"/>
        </w:rPr>
        <w:t xml:space="preserve"> – CATs,</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apresentados para atender as </w:t>
      </w:r>
      <w:r w:rsidR="00473673" w:rsidRPr="00E34527">
        <w:rPr>
          <w:rFonts w:ascii="Arial" w:eastAsia="ArialMT" w:hAnsi="Arial" w:cs="Arial"/>
          <w:sz w:val="22"/>
          <w:szCs w:val="22"/>
        </w:rPr>
        <w:t>exigências</w:t>
      </w:r>
      <w:r w:rsidRPr="00E34527">
        <w:rPr>
          <w:rFonts w:ascii="Arial" w:eastAsia="ArialMT" w:hAnsi="Arial" w:cs="Arial"/>
          <w:sz w:val="22"/>
          <w:szCs w:val="22"/>
        </w:rPr>
        <w:t xml:space="preserve"> de </w:t>
      </w:r>
      <w:r w:rsidR="00F7365C" w:rsidRPr="00E34527">
        <w:rPr>
          <w:rFonts w:ascii="Arial" w:eastAsia="ArialMT" w:hAnsi="Arial" w:cs="Arial"/>
          <w:sz w:val="22"/>
          <w:szCs w:val="22"/>
        </w:rPr>
        <w:t>habilitação,</w:t>
      </w:r>
      <w:r w:rsidRPr="00E34527">
        <w:rPr>
          <w:rFonts w:ascii="Arial" w:eastAsia="ArialMT" w:hAnsi="Arial" w:cs="Arial"/>
          <w:sz w:val="22"/>
          <w:szCs w:val="22"/>
        </w:rPr>
        <w:t xml:space="preserve"> solicita-se que sejam</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destacadas as </w:t>
      </w:r>
      <w:r w:rsidR="00473673" w:rsidRPr="00E34527">
        <w:rPr>
          <w:rFonts w:ascii="Arial" w:eastAsia="ArialMT" w:hAnsi="Arial" w:cs="Arial"/>
          <w:sz w:val="22"/>
          <w:szCs w:val="22"/>
        </w:rPr>
        <w:t>informações</w:t>
      </w:r>
      <w:r w:rsidRPr="00E34527">
        <w:rPr>
          <w:rFonts w:ascii="Arial" w:eastAsia="ArialMT" w:hAnsi="Arial" w:cs="Arial"/>
          <w:sz w:val="22"/>
          <w:szCs w:val="22"/>
        </w:rPr>
        <w:t xml:space="preserve"> de interesse para esta </w:t>
      </w:r>
      <w:r w:rsidR="00473673" w:rsidRPr="00E34527">
        <w:rPr>
          <w:rFonts w:ascii="Arial" w:eastAsia="ArialMT" w:hAnsi="Arial" w:cs="Arial"/>
          <w:sz w:val="22"/>
          <w:szCs w:val="22"/>
        </w:rPr>
        <w:t>licitação</w:t>
      </w:r>
      <w:r w:rsidRPr="00E34527">
        <w:rPr>
          <w:rFonts w:ascii="Arial" w:eastAsia="ArialMT" w:hAnsi="Arial" w:cs="Arial"/>
          <w:sz w:val="22"/>
          <w:szCs w:val="22"/>
        </w:rPr>
        <w:t>.</w:t>
      </w:r>
    </w:p>
    <w:p w:rsidR="009E1395" w:rsidRDefault="009E1395" w:rsidP="009E1395">
      <w:pPr>
        <w:numPr>
          <w:ilvl w:val="0"/>
          <w:numId w:val="26"/>
        </w:numPr>
        <w:autoSpaceDE w:val="0"/>
        <w:autoSpaceDN w:val="0"/>
        <w:adjustRightInd w:val="0"/>
        <w:jc w:val="both"/>
        <w:rPr>
          <w:rFonts w:ascii="Arial" w:hAnsi="Arial" w:cs="Arial"/>
          <w:b/>
          <w:bCs/>
          <w:sz w:val="22"/>
          <w:szCs w:val="22"/>
        </w:rPr>
      </w:pPr>
      <w:r w:rsidRPr="00E34527">
        <w:rPr>
          <w:rFonts w:ascii="Arial" w:eastAsia="ArialMT" w:hAnsi="Arial" w:cs="Arial"/>
          <w:sz w:val="22"/>
          <w:szCs w:val="22"/>
        </w:rPr>
        <w:t>No caso de duas ou mais licitantes apresentarem atestados de um mesmo profissional,</w:t>
      </w:r>
      <w:r w:rsidR="00F7365C" w:rsidRPr="00E34527">
        <w:rPr>
          <w:rFonts w:ascii="Arial" w:eastAsia="ArialMT" w:hAnsi="Arial" w:cs="Arial"/>
          <w:sz w:val="22"/>
          <w:szCs w:val="22"/>
        </w:rPr>
        <w:t xml:space="preserve"> </w:t>
      </w:r>
      <w:r w:rsidRPr="00E34527">
        <w:rPr>
          <w:rFonts w:ascii="Arial" w:eastAsia="ArialMT" w:hAnsi="Arial" w:cs="Arial"/>
          <w:sz w:val="22"/>
          <w:szCs w:val="22"/>
        </w:rPr>
        <w:t xml:space="preserve">como </w:t>
      </w:r>
      <w:r w:rsidR="00473673" w:rsidRPr="00E34527">
        <w:rPr>
          <w:rFonts w:ascii="Arial" w:eastAsia="ArialMT" w:hAnsi="Arial" w:cs="Arial"/>
          <w:sz w:val="22"/>
          <w:szCs w:val="22"/>
        </w:rPr>
        <w:t>comprovação</w:t>
      </w:r>
      <w:r w:rsidRPr="00E34527">
        <w:rPr>
          <w:rFonts w:ascii="Arial" w:eastAsia="ArialMT" w:hAnsi="Arial" w:cs="Arial"/>
          <w:sz w:val="22"/>
          <w:szCs w:val="22"/>
        </w:rPr>
        <w:t xml:space="preserve"> de </w:t>
      </w:r>
      <w:r w:rsidR="00473673" w:rsidRPr="00E34527">
        <w:rPr>
          <w:rFonts w:ascii="Arial" w:eastAsia="ArialMT" w:hAnsi="Arial" w:cs="Arial"/>
          <w:sz w:val="22"/>
          <w:szCs w:val="22"/>
        </w:rPr>
        <w:t>qualificação</w:t>
      </w:r>
      <w:r w:rsidRPr="00E34527">
        <w:rPr>
          <w:rFonts w:ascii="Arial" w:eastAsia="ArialMT" w:hAnsi="Arial" w:cs="Arial"/>
          <w:sz w:val="22"/>
          <w:szCs w:val="22"/>
        </w:rPr>
        <w:t xml:space="preserve"> </w:t>
      </w:r>
      <w:r w:rsidR="00473673" w:rsidRPr="00E34527">
        <w:rPr>
          <w:rFonts w:ascii="Arial" w:eastAsia="ArialMT" w:hAnsi="Arial" w:cs="Arial"/>
          <w:sz w:val="22"/>
          <w:szCs w:val="22"/>
        </w:rPr>
        <w:t>técnica</w:t>
      </w:r>
      <w:r w:rsidRPr="00E34527">
        <w:rPr>
          <w:rFonts w:ascii="Arial" w:hAnsi="Arial" w:cs="Arial"/>
          <w:b/>
          <w:bCs/>
          <w:sz w:val="22"/>
          <w:szCs w:val="22"/>
        </w:rPr>
        <w:t>, ambas serão inabilitadas.</w:t>
      </w:r>
    </w:p>
    <w:p w:rsidR="003D3ED5" w:rsidRDefault="003D3ED5" w:rsidP="0006064B">
      <w:pPr>
        <w:jc w:val="both"/>
        <w:rPr>
          <w:rFonts w:ascii="Arial" w:hAnsi="Arial" w:cs="Arial"/>
          <w:b/>
          <w:sz w:val="22"/>
          <w:szCs w:val="22"/>
        </w:rPr>
      </w:pPr>
    </w:p>
    <w:p w:rsidR="003C26F8" w:rsidRPr="00510278" w:rsidRDefault="003D3ED5" w:rsidP="002D79B0">
      <w:pPr>
        <w:jc w:val="both"/>
        <w:rPr>
          <w:rFonts w:ascii="Arial" w:hAnsi="Arial" w:cs="Arial"/>
          <w:b/>
          <w:sz w:val="22"/>
          <w:szCs w:val="22"/>
        </w:rPr>
      </w:pPr>
      <w:r>
        <w:rPr>
          <w:rFonts w:ascii="Arial" w:hAnsi="Arial" w:cs="Arial"/>
          <w:b/>
          <w:sz w:val="22"/>
          <w:szCs w:val="22"/>
        </w:rPr>
        <w:t>09</w:t>
      </w:r>
      <w:r w:rsidR="003C26F8" w:rsidRPr="00510278">
        <w:rPr>
          <w:rFonts w:ascii="Arial" w:hAnsi="Arial" w:cs="Arial"/>
          <w:b/>
          <w:sz w:val="22"/>
          <w:szCs w:val="22"/>
        </w:rPr>
        <w:t xml:space="preserve"> – Metodologia Para Medição </w:t>
      </w:r>
      <w:r w:rsidR="002D79B0" w:rsidRPr="00510278">
        <w:rPr>
          <w:rFonts w:ascii="Arial" w:hAnsi="Arial" w:cs="Arial"/>
          <w:b/>
          <w:sz w:val="22"/>
          <w:szCs w:val="22"/>
        </w:rPr>
        <w:t>e</w:t>
      </w:r>
      <w:r w:rsidR="003C26F8" w:rsidRPr="00510278">
        <w:rPr>
          <w:rFonts w:ascii="Arial" w:hAnsi="Arial" w:cs="Arial"/>
          <w:b/>
          <w:sz w:val="22"/>
          <w:szCs w:val="22"/>
        </w:rPr>
        <w:t xml:space="preserve"> Quantificação Dos Serviços</w:t>
      </w:r>
    </w:p>
    <w:p w:rsidR="003C26F8" w:rsidRPr="00510278" w:rsidRDefault="003C26F8" w:rsidP="002D79B0">
      <w:pPr>
        <w:jc w:val="both"/>
        <w:rPr>
          <w:rFonts w:ascii="Arial" w:hAnsi="Arial" w:cs="Arial"/>
          <w:sz w:val="22"/>
          <w:szCs w:val="22"/>
        </w:rPr>
      </w:pPr>
    </w:p>
    <w:p w:rsidR="003C26F8" w:rsidRPr="00510278" w:rsidRDefault="003C26F8" w:rsidP="0010062E">
      <w:pPr>
        <w:numPr>
          <w:ilvl w:val="0"/>
          <w:numId w:val="1"/>
        </w:numPr>
        <w:jc w:val="both"/>
        <w:rPr>
          <w:rFonts w:ascii="Arial" w:hAnsi="Arial" w:cs="Arial"/>
          <w:b/>
          <w:vanish/>
          <w:sz w:val="22"/>
          <w:szCs w:val="22"/>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Movimento de terra</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Escavações </w:t>
      </w:r>
    </w:p>
    <w:p w:rsidR="003C26F8" w:rsidRPr="00510278" w:rsidRDefault="003C26F8" w:rsidP="002D79B0">
      <w:pPr>
        <w:ind w:left="709"/>
        <w:jc w:val="both"/>
        <w:rPr>
          <w:rFonts w:ascii="Arial" w:hAnsi="Arial" w:cs="Arial"/>
          <w:b/>
          <w:sz w:val="22"/>
          <w:szCs w:val="22"/>
        </w:rPr>
      </w:pPr>
      <w:r w:rsidRPr="00510278">
        <w:rPr>
          <w:rFonts w:ascii="Arial" w:hAnsi="Arial" w:cs="Arial"/>
          <w:sz w:val="22"/>
          <w:szCs w:val="22"/>
        </w:rPr>
        <w:t>Para construção de uma fundação ou vala de largura B, comprimento L e profundidade H, a escavação deve conter uma folga de 20 cm para cada lado e 10cm na profundidade para garantir trabalhabilidade, Logo:</w:t>
      </w:r>
      <w:r w:rsidRPr="00510278">
        <w:rPr>
          <w:rFonts w:ascii="Arial" w:hAnsi="Arial" w:cs="Arial"/>
          <w:b/>
          <w:sz w:val="22"/>
          <w:szCs w:val="22"/>
        </w:rPr>
        <w:t xml:space="preserve">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V escavação = (B+40 cm) x (L+40 cm) x (H+10 cm)</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lastRenderedPageBreak/>
        <w:t>Esse procedimento é utilizado no caso de fundações e caixas de pequena profundidade. Quando a escavação tiver profundidade e forma onde os 20 cm para cada lado não for suficiente, em termos de trabalhabilidade, deve-se aumentar esse valor, até que se torne possível o trabalho. Na medida do possível as figuras sólidas são decompostas em figuras simples, tais como paralelepípedos ou prismas.</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Reaterro e compactação</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A quantidade de reaterro será a diferença entre o volume da cava (volume de escavação) e o volume da fundação (concreto), assim: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V reaterro  = V escavação  – V concreto</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Transporte</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Os serviços constantes desta categoria se referem unicamente a transporte rodoviário de entulhos, aterros, equipamentos, andaimes, etc. Os materiais de consumo como esquadrias, coberturas, tijolos, etc., têm seus preços cotados nas composições como posto-obra (mercadoria + frete).</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O material escavado, a ser transportado, deve ser multiplicado por 1,3 (coeficiente de empolamento), ou equivalente.</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Estrutura</w:t>
      </w:r>
    </w:p>
    <w:p w:rsidR="003C26F8" w:rsidRPr="00510278" w:rsidRDefault="003C26F8" w:rsidP="002D79B0">
      <w:pPr>
        <w:ind w:left="709"/>
        <w:jc w:val="both"/>
        <w:rPr>
          <w:rFonts w:ascii="Arial" w:hAnsi="Arial" w:cs="Arial"/>
          <w:sz w:val="22"/>
          <w:szCs w:val="22"/>
        </w:rPr>
      </w:pPr>
      <w:r w:rsidRPr="00510278">
        <w:rPr>
          <w:rFonts w:ascii="Arial" w:hAnsi="Arial" w:cs="Arial"/>
          <w:b/>
          <w:sz w:val="22"/>
          <w:szCs w:val="22"/>
        </w:rPr>
        <w:t>Volume de concreto (Vc):</w:t>
      </w:r>
      <w:r w:rsidRPr="00510278">
        <w:rPr>
          <w:rFonts w:ascii="Arial" w:hAnsi="Arial" w:cs="Arial"/>
          <w:sz w:val="22"/>
          <w:szCs w:val="22"/>
        </w:rPr>
        <w:t xml:space="preserve"> Deve-se decompor o volume do concreto em partes, de modo que nenhum volume seja computado mais de uma vez. - Unidade – m³;</w:t>
      </w:r>
    </w:p>
    <w:p w:rsidR="003C26F8" w:rsidRPr="00510278" w:rsidRDefault="003C26F8" w:rsidP="002D79B0">
      <w:pPr>
        <w:ind w:left="709"/>
        <w:jc w:val="both"/>
        <w:rPr>
          <w:rFonts w:ascii="Arial" w:hAnsi="Arial" w:cs="Arial"/>
          <w:sz w:val="22"/>
          <w:szCs w:val="22"/>
        </w:rPr>
      </w:pPr>
      <w:r w:rsidRPr="00510278">
        <w:rPr>
          <w:rFonts w:ascii="Arial" w:hAnsi="Arial" w:cs="Arial"/>
          <w:b/>
          <w:sz w:val="22"/>
          <w:szCs w:val="22"/>
        </w:rPr>
        <w:t>Área de  forma  (Af):</w:t>
      </w:r>
      <w:r w:rsidRPr="00510278">
        <w:rPr>
          <w:rFonts w:ascii="Arial" w:hAnsi="Arial" w:cs="Arial"/>
          <w:sz w:val="22"/>
          <w:szCs w:val="22"/>
        </w:rPr>
        <w:t xml:space="preserve">  São  consideradas  as  áreas  de  desenvolvimento  das  formas,  cuidando-se para que uma mesma área qualquer não seja computada mais de uma vez. - Unidade – m²;</w:t>
      </w:r>
    </w:p>
    <w:p w:rsidR="003C26F8" w:rsidRPr="00510278" w:rsidRDefault="003C26F8" w:rsidP="002D79B0">
      <w:pPr>
        <w:ind w:left="709"/>
        <w:jc w:val="both"/>
        <w:rPr>
          <w:rFonts w:ascii="Arial" w:hAnsi="Arial" w:cs="Arial"/>
          <w:sz w:val="22"/>
          <w:szCs w:val="22"/>
        </w:rPr>
      </w:pPr>
      <w:r w:rsidRPr="00510278">
        <w:rPr>
          <w:rFonts w:ascii="Arial" w:hAnsi="Arial" w:cs="Arial"/>
          <w:b/>
          <w:sz w:val="22"/>
          <w:szCs w:val="22"/>
        </w:rPr>
        <w:t>Peso de aço:</w:t>
      </w:r>
      <w:r w:rsidRPr="00510278">
        <w:rPr>
          <w:rFonts w:ascii="Arial" w:hAnsi="Arial" w:cs="Arial"/>
          <w:sz w:val="22"/>
          <w:szCs w:val="22"/>
        </w:rPr>
        <w:t xml:space="preserve"> São considerados os totais nos quadros de ferro do Projeto Estrutural, sem incluir perdas, pois a composição já considera uma perda de 10%. - Unidade – Kg. Diante da inexistência de projeto estrutural, deve-se apresentar os comprimentos totais de cada bitola utilizada, incluindo perda de 10%, e calcular o peso final em função dos pesos unitários por metro, sendo:</w:t>
      </w:r>
    </w:p>
    <w:tbl>
      <w:tblPr>
        <w:tblW w:w="0" w:type="auto"/>
        <w:tblInd w:w="709" w:type="dxa"/>
        <w:tblLook w:val="04A0" w:firstRow="1" w:lastRow="0" w:firstColumn="1" w:lastColumn="0" w:noHBand="0" w:noVBand="1"/>
      </w:tblPr>
      <w:tblGrid>
        <w:gridCol w:w="3077"/>
        <w:gridCol w:w="3090"/>
        <w:gridCol w:w="3085"/>
      </w:tblGrid>
      <w:tr w:rsidR="003C26F8" w:rsidRPr="00510278" w:rsidTr="003C26F8">
        <w:trPr>
          <w:trHeight w:val="445"/>
        </w:trPr>
        <w:tc>
          <w:tcPr>
            <w:tcW w:w="3077" w:type="dxa"/>
            <w:tcBorders>
              <w:top w:val="single" w:sz="12" w:space="0" w:color="auto"/>
              <w:bottom w:val="single" w:sz="12" w:space="0" w:color="auto"/>
            </w:tcBorders>
            <w:shd w:val="clear" w:color="auto" w:fill="auto"/>
            <w:vAlign w:val="center"/>
          </w:tcPr>
          <w:p w:rsidR="003C26F8" w:rsidRPr="00510278" w:rsidRDefault="003C26F8" w:rsidP="002D79B0">
            <w:pPr>
              <w:jc w:val="center"/>
              <w:rPr>
                <w:rFonts w:ascii="Arial" w:hAnsi="Arial" w:cs="Arial"/>
                <w:b/>
                <w:sz w:val="22"/>
                <w:szCs w:val="22"/>
              </w:rPr>
            </w:pPr>
            <w:r w:rsidRPr="00510278">
              <w:rPr>
                <w:rFonts w:ascii="Arial" w:hAnsi="Arial" w:cs="Arial"/>
                <w:b/>
                <w:sz w:val="22"/>
                <w:szCs w:val="22"/>
              </w:rPr>
              <w:t>Tipo</w:t>
            </w:r>
          </w:p>
        </w:tc>
        <w:tc>
          <w:tcPr>
            <w:tcW w:w="3090" w:type="dxa"/>
            <w:tcBorders>
              <w:top w:val="single" w:sz="12" w:space="0" w:color="auto"/>
              <w:bottom w:val="single" w:sz="12" w:space="0" w:color="auto"/>
            </w:tcBorders>
            <w:shd w:val="clear" w:color="auto" w:fill="auto"/>
            <w:vAlign w:val="center"/>
          </w:tcPr>
          <w:p w:rsidR="003C26F8" w:rsidRPr="00510278" w:rsidRDefault="003C26F8" w:rsidP="002D79B0">
            <w:pPr>
              <w:jc w:val="center"/>
              <w:rPr>
                <w:rFonts w:ascii="Arial" w:hAnsi="Arial" w:cs="Arial"/>
                <w:b/>
                <w:sz w:val="22"/>
                <w:szCs w:val="22"/>
              </w:rPr>
            </w:pPr>
            <w:r w:rsidRPr="00510278">
              <w:rPr>
                <w:rFonts w:ascii="Arial" w:hAnsi="Arial" w:cs="Arial"/>
                <w:b/>
                <w:sz w:val="22"/>
                <w:szCs w:val="22"/>
              </w:rPr>
              <w:t>Bitola (mm)</w:t>
            </w:r>
          </w:p>
        </w:tc>
        <w:tc>
          <w:tcPr>
            <w:tcW w:w="3085" w:type="dxa"/>
            <w:tcBorders>
              <w:top w:val="single" w:sz="12" w:space="0" w:color="auto"/>
              <w:bottom w:val="single" w:sz="12" w:space="0" w:color="auto"/>
            </w:tcBorders>
            <w:shd w:val="clear" w:color="auto" w:fill="auto"/>
            <w:vAlign w:val="center"/>
          </w:tcPr>
          <w:p w:rsidR="003C26F8" w:rsidRPr="00510278" w:rsidRDefault="003C26F8" w:rsidP="002D79B0">
            <w:pPr>
              <w:jc w:val="center"/>
              <w:rPr>
                <w:rFonts w:ascii="Arial" w:hAnsi="Arial" w:cs="Arial"/>
                <w:b/>
                <w:sz w:val="22"/>
                <w:szCs w:val="22"/>
              </w:rPr>
            </w:pPr>
            <w:r w:rsidRPr="00510278">
              <w:rPr>
                <w:rFonts w:ascii="Arial" w:hAnsi="Arial" w:cs="Arial"/>
                <w:b/>
                <w:sz w:val="22"/>
                <w:szCs w:val="22"/>
              </w:rPr>
              <w:t>Kg/m</w:t>
            </w:r>
          </w:p>
        </w:tc>
      </w:tr>
      <w:tr w:rsidR="003C26F8" w:rsidRPr="00510278" w:rsidTr="003C26F8">
        <w:trPr>
          <w:trHeight w:val="436"/>
        </w:trPr>
        <w:tc>
          <w:tcPr>
            <w:tcW w:w="3077" w:type="dxa"/>
            <w:tcBorders>
              <w:top w:val="single" w:sz="1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CA-60</w:t>
            </w:r>
          </w:p>
        </w:tc>
        <w:tc>
          <w:tcPr>
            <w:tcW w:w="3090" w:type="dxa"/>
            <w:tcBorders>
              <w:top w:val="single" w:sz="1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4.2</w:t>
            </w:r>
          </w:p>
        </w:tc>
        <w:tc>
          <w:tcPr>
            <w:tcW w:w="3085" w:type="dxa"/>
            <w:tcBorders>
              <w:top w:val="single" w:sz="1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0,109</w:t>
            </w:r>
          </w:p>
        </w:tc>
      </w:tr>
      <w:tr w:rsidR="003C26F8" w:rsidRPr="00510278" w:rsidTr="003C26F8">
        <w:trPr>
          <w:trHeight w:val="411"/>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CA-60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5.0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0,154</w:t>
            </w:r>
          </w:p>
        </w:tc>
      </w:tr>
      <w:tr w:rsidR="003C26F8" w:rsidRPr="00510278" w:rsidTr="003C26F8">
        <w:trPr>
          <w:trHeight w:val="418"/>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6.3</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0,245</w:t>
            </w:r>
          </w:p>
        </w:tc>
      </w:tr>
      <w:tr w:rsidR="003C26F8" w:rsidRPr="00510278" w:rsidTr="003C26F8">
        <w:trPr>
          <w:trHeight w:val="424"/>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8.0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0,395</w:t>
            </w:r>
          </w:p>
        </w:tc>
      </w:tr>
      <w:tr w:rsidR="003C26F8" w:rsidRPr="00510278" w:rsidTr="003C26F8">
        <w:trPr>
          <w:trHeight w:val="415"/>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10.0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0,617</w:t>
            </w:r>
          </w:p>
        </w:tc>
      </w:tr>
      <w:tr w:rsidR="003C26F8" w:rsidRPr="00510278" w:rsidTr="003C26F8">
        <w:trPr>
          <w:trHeight w:val="422"/>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12.5</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0,963</w:t>
            </w:r>
          </w:p>
        </w:tc>
      </w:tr>
      <w:tr w:rsidR="003C26F8" w:rsidRPr="00510278" w:rsidTr="003C26F8">
        <w:trPr>
          <w:trHeight w:val="428"/>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16.0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1,578</w:t>
            </w:r>
          </w:p>
        </w:tc>
      </w:tr>
      <w:tr w:rsidR="003C26F8" w:rsidRPr="00510278" w:rsidTr="003C26F8">
        <w:trPr>
          <w:trHeight w:val="420"/>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20.0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2,466</w:t>
            </w:r>
          </w:p>
        </w:tc>
      </w:tr>
      <w:tr w:rsidR="003C26F8" w:rsidRPr="00510278" w:rsidTr="003C26F8">
        <w:trPr>
          <w:trHeight w:val="411"/>
        </w:trPr>
        <w:tc>
          <w:tcPr>
            <w:tcW w:w="3077"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CA-50</w:t>
            </w:r>
          </w:p>
        </w:tc>
        <w:tc>
          <w:tcPr>
            <w:tcW w:w="3090"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25.0</w:t>
            </w:r>
          </w:p>
        </w:tc>
        <w:tc>
          <w:tcPr>
            <w:tcW w:w="3085" w:type="dxa"/>
            <w:tcBorders>
              <w:top w:val="single" w:sz="2" w:space="0" w:color="auto"/>
              <w:bottom w:val="single" w:sz="2" w:space="0" w:color="auto"/>
            </w:tcBorders>
            <w:shd w:val="clear" w:color="auto" w:fill="auto"/>
            <w:vAlign w:val="center"/>
          </w:tcPr>
          <w:p w:rsidR="003C26F8" w:rsidRPr="00510278" w:rsidRDefault="003C26F8" w:rsidP="002D79B0">
            <w:pPr>
              <w:jc w:val="center"/>
              <w:rPr>
                <w:rFonts w:ascii="Arial" w:hAnsi="Arial" w:cs="Arial"/>
                <w:sz w:val="22"/>
                <w:szCs w:val="22"/>
              </w:rPr>
            </w:pPr>
            <w:r w:rsidRPr="00510278">
              <w:rPr>
                <w:rFonts w:ascii="Arial" w:hAnsi="Arial" w:cs="Arial"/>
                <w:sz w:val="22"/>
                <w:szCs w:val="22"/>
              </w:rPr>
              <w:t>3,853</w:t>
            </w:r>
          </w:p>
        </w:tc>
      </w:tr>
    </w:tbl>
    <w:p w:rsidR="003C26F8" w:rsidRPr="00510278" w:rsidRDefault="003C26F8" w:rsidP="002D79B0">
      <w:pPr>
        <w:ind w:left="709"/>
        <w:jc w:val="both"/>
        <w:rPr>
          <w:rFonts w:ascii="Arial" w:hAnsi="Arial" w:cs="Arial"/>
          <w:sz w:val="22"/>
          <w:szCs w:val="22"/>
        </w:rPr>
      </w:pP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Lajes</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Vc = A x B x e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Af = A x B</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A e B – dimensões internas da laje (entre vigas)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lastRenderedPageBreak/>
        <w:t xml:space="preserve">e – espessura da laje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OBS.: Nas lajes de piso, normalmente, não é considerado forma, e sim um lastro de concreto magro e = 5 cm.</w:t>
      </w:r>
    </w:p>
    <w:p w:rsidR="003C26F8" w:rsidRPr="00510278" w:rsidRDefault="007F403F" w:rsidP="0010062E">
      <w:pPr>
        <w:numPr>
          <w:ilvl w:val="2"/>
          <w:numId w:val="3"/>
        </w:numPr>
        <w:jc w:val="both"/>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46464" behindDoc="1" locked="0" layoutInCell="1" allowOverlap="1">
                <wp:simplePos x="0" y="0"/>
                <wp:positionH relativeFrom="column">
                  <wp:posOffset>3705225</wp:posOffset>
                </wp:positionH>
                <wp:positionV relativeFrom="paragraph">
                  <wp:posOffset>80645</wp:posOffset>
                </wp:positionV>
                <wp:extent cx="1609725" cy="447675"/>
                <wp:effectExtent l="0" t="444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Default="002C157E" w:rsidP="003C26F8">
                            <w:pPr>
                              <w:rPr>
                                <w:rFonts w:ascii="Arial" w:hAnsi="Arial" w:cs="Arial"/>
                                <w:sz w:val="24"/>
                                <w:szCs w:val="24"/>
                              </w:rPr>
                            </w:pPr>
                            <w:r>
                              <w:rPr>
                                <w:rFonts w:ascii="Arial" w:hAnsi="Arial" w:cs="Arial"/>
                                <w:sz w:val="24"/>
                                <w:szCs w:val="24"/>
                              </w:rPr>
                              <w:t>VIGAS</w:t>
                            </w:r>
                          </w:p>
                          <w:p w:rsidR="002C157E" w:rsidRPr="003556CD" w:rsidRDefault="002C157E" w:rsidP="003C26F8">
                            <w:pPr>
                              <w:rPr>
                                <w:rFonts w:ascii="Arial" w:hAnsi="Arial" w:cs="Arial"/>
                                <w:sz w:val="24"/>
                                <w:szCs w:val="24"/>
                              </w:rPr>
                            </w:pPr>
                            <w:r>
                              <w:rPr>
                                <w:rFonts w:ascii="Arial" w:hAnsi="Arial" w:cs="Arial"/>
                                <w:sz w:val="24"/>
                                <w:szCs w:val="24"/>
                              </w:rPr>
                              <w:t>INTERNAS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291.75pt;margin-top:6.35pt;width:126.75pt;height:3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xzggIAABE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" stroked="f">
                <v:textbox>
                  <w:txbxContent>
                    <w:p w:rsidR="002C157E" w:rsidRDefault="002C157E" w:rsidP="003C26F8">
                      <w:pPr>
                        <w:rPr>
                          <w:rFonts w:ascii="Arial" w:hAnsi="Arial" w:cs="Arial"/>
                          <w:sz w:val="24"/>
                          <w:szCs w:val="24"/>
                        </w:rPr>
                      </w:pPr>
                      <w:r>
                        <w:rPr>
                          <w:rFonts w:ascii="Arial" w:hAnsi="Arial" w:cs="Arial"/>
                          <w:sz w:val="24"/>
                          <w:szCs w:val="24"/>
                        </w:rPr>
                        <w:t>VIGAS</w:t>
                      </w:r>
                    </w:p>
                    <w:p w:rsidR="002C157E" w:rsidRPr="003556CD" w:rsidRDefault="002C157E" w:rsidP="003C26F8">
                      <w:pPr>
                        <w:rPr>
                          <w:rFonts w:ascii="Arial" w:hAnsi="Arial" w:cs="Arial"/>
                          <w:sz w:val="24"/>
                          <w:szCs w:val="24"/>
                        </w:rPr>
                      </w:pPr>
                      <w:r>
                        <w:rPr>
                          <w:rFonts w:ascii="Arial" w:hAnsi="Arial" w:cs="Arial"/>
                          <w:sz w:val="24"/>
                          <w:szCs w:val="24"/>
                        </w:rPr>
                        <w:t>INTERNAS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6704" behindDoc="1" locked="0" layoutInCell="1" allowOverlap="1">
                <wp:simplePos x="0" y="0"/>
                <wp:positionH relativeFrom="column">
                  <wp:posOffset>5334000</wp:posOffset>
                </wp:positionH>
                <wp:positionV relativeFrom="paragraph">
                  <wp:posOffset>80645</wp:posOffset>
                </wp:positionV>
                <wp:extent cx="1609725" cy="552450"/>
                <wp:effectExtent l="0" t="4445" r="0" b="0"/>
                <wp:wrapNone/>
                <wp:docPr id="9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Default="002C157E" w:rsidP="003C26F8">
                            <w:pPr>
                              <w:rPr>
                                <w:rFonts w:ascii="Arial" w:hAnsi="Arial" w:cs="Arial"/>
                                <w:sz w:val="24"/>
                                <w:szCs w:val="24"/>
                              </w:rPr>
                            </w:pPr>
                            <w:r>
                              <w:rPr>
                                <w:rFonts w:ascii="Arial" w:hAnsi="Arial" w:cs="Arial"/>
                                <w:sz w:val="24"/>
                                <w:szCs w:val="24"/>
                              </w:rPr>
                              <w:t>VIGAS</w:t>
                            </w:r>
                          </w:p>
                          <w:p w:rsidR="002C157E" w:rsidRPr="003556CD" w:rsidRDefault="002C157E" w:rsidP="003C26F8">
                            <w:pPr>
                              <w:rPr>
                                <w:rFonts w:ascii="Arial" w:hAnsi="Arial" w:cs="Arial"/>
                                <w:sz w:val="24"/>
                                <w:szCs w:val="24"/>
                              </w:rPr>
                            </w:pPr>
                            <w:r>
                              <w:rPr>
                                <w:rFonts w:ascii="Arial" w:hAnsi="Arial" w:cs="Arial"/>
                                <w:sz w:val="24"/>
                                <w:szCs w:val="24"/>
                              </w:rPr>
                              <w:t>EXTERNAS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27" type="#_x0000_t202" style="position:absolute;left:0;text-align:left;margin-left:420pt;margin-top:6.35pt;width:126.75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" stroked="f">
                <v:textbox>
                  <w:txbxContent>
                    <w:p w:rsidR="002C157E" w:rsidRDefault="002C157E" w:rsidP="003C26F8">
                      <w:pPr>
                        <w:rPr>
                          <w:rFonts w:ascii="Arial" w:hAnsi="Arial" w:cs="Arial"/>
                          <w:sz w:val="24"/>
                          <w:szCs w:val="24"/>
                        </w:rPr>
                      </w:pPr>
                      <w:r>
                        <w:rPr>
                          <w:rFonts w:ascii="Arial" w:hAnsi="Arial" w:cs="Arial"/>
                          <w:sz w:val="24"/>
                          <w:szCs w:val="24"/>
                        </w:rPr>
                        <w:t>VIGAS</w:t>
                      </w:r>
                    </w:p>
                    <w:p w:rsidR="002C157E" w:rsidRPr="003556CD" w:rsidRDefault="002C157E" w:rsidP="003C26F8">
                      <w:pPr>
                        <w:rPr>
                          <w:rFonts w:ascii="Arial" w:hAnsi="Arial" w:cs="Arial"/>
                          <w:sz w:val="24"/>
                          <w:szCs w:val="24"/>
                        </w:rPr>
                      </w:pPr>
                      <w:r>
                        <w:rPr>
                          <w:rFonts w:ascii="Arial" w:hAnsi="Arial" w:cs="Arial"/>
                          <w:sz w:val="24"/>
                          <w:szCs w:val="24"/>
                        </w:rPr>
                        <w:t>EXTERNAS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3632" behindDoc="0" locked="0" layoutInCell="1" allowOverlap="1">
                <wp:simplePos x="0" y="0"/>
                <wp:positionH relativeFrom="column">
                  <wp:posOffset>5458460</wp:posOffset>
                </wp:positionH>
                <wp:positionV relativeFrom="paragraph">
                  <wp:posOffset>1537970</wp:posOffset>
                </wp:positionV>
                <wp:extent cx="285115" cy="0"/>
                <wp:effectExtent l="19685" t="61595" r="19050" b="52705"/>
                <wp:wrapNone/>
                <wp:docPr id="9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429.8pt;margin-top:121.1pt;width:22.4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hfNQ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5314950</wp:posOffset>
                </wp:positionH>
                <wp:positionV relativeFrom="paragraph">
                  <wp:posOffset>575945</wp:posOffset>
                </wp:positionV>
                <wp:extent cx="635" cy="752475"/>
                <wp:effectExtent l="57150" t="23495" r="56515" b="14605"/>
                <wp:wrapNone/>
                <wp:docPr id="8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24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418.5pt;margin-top:45.35pt;width:.05pt;height:59.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">
                <v:stroke startarrow="block" endarrow="block"/>
              </v:shape>
            </w:pict>
          </mc:Fallback>
        </mc:AlternateContent>
      </w:r>
      <w:r>
        <w:rPr>
          <w:rFonts w:ascii="Arial" w:hAnsi="Arial" w:cs="Arial"/>
          <w:noProof/>
          <w:sz w:val="22"/>
          <w:szCs w:val="22"/>
        </w:rPr>
        <mc:AlternateContent>
          <mc:Choice Requires="wps">
            <w:drawing>
              <wp:anchor distT="0" distB="0" distL="114300" distR="114300" simplePos="0" relativeHeight="251647488" behindDoc="0" locked="0" layoutInCell="1" allowOverlap="1">
                <wp:simplePos x="0" y="0"/>
                <wp:positionH relativeFrom="column">
                  <wp:posOffset>5457825</wp:posOffset>
                </wp:positionH>
                <wp:positionV relativeFrom="paragraph">
                  <wp:posOffset>576580</wp:posOffset>
                </wp:positionV>
                <wp:extent cx="635" cy="751840"/>
                <wp:effectExtent l="9525" t="5080" r="8890" b="5080"/>
                <wp:wrapNone/>
                <wp:docPr id="8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1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429.75pt;margin-top:45.4pt;width:.05pt;height:59.2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D7LAIAAEg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"/>
            </w:pict>
          </mc:Fallback>
        </mc:AlternateContent>
      </w:r>
      <w:r>
        <w:rPr>
          <w:rFonts w:ascii="Arial" w:hAnsi="Arial" w:cs="Arial"/>
          <w:b/>
          <w:noProof/>
          <w:sz w:val="22"/>
          <w:szCs w:val="22"/>
        </w:rPr>
        <mc:AlternateContent>
          <mc:Choice Requires="wps">
            <w:drawing>
              <wp:anchor distT="0" distB="0" distL="114300" distR="114300" simplePos="0" relativeHeight="251638272" behindDoc="0" locked="0" layoutInCell="1" allowOverlap="1">
                <wp:simplePos x="0" y="0"/>
                <wp:positionH relativeFrom="column">
                  <wp:posOffset>3619500</wp:posOffset>
                </wp:positionH>
                <wp:positionV relativeFrom="paragraph">
                  <wp:posOffset>576580</wp:posOffset>
                </wp:positionV>
                <wp:extent cx="1076325" cy="0"/>
                <wp:effectExtent l="9525" t="5080" r="9525" b="13970"/>
                <wp:wrapNone/>
                <wp:docPr id="8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85pt;margin-top:45.4pt;width:84.75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u0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"/>
            </w:pict>
          </mc:Fallback>
        </mc:AlternateContent>
      </w:r>
      <w:r>
        <w:rPr>
          <w:rFonts w:ascii="Arial" w:hAnsi="Arial" w:cs="Arial"/>
          <w:noProof/>
          <w:sz w:val="22"/>
          <w:szCs w:val="22"/>
        </w:rPr>
        <mc:AlternateContent>
          <mc:Choice Requires="wps">
            <w:drawing>
              <wp:anchor distT="0" distB="0" distL="114300" distR="114300" simplePos="0" relativeHeight="251648512" behindDoc="0" locked="0" layoutInCell="1" allowOverlap="1">
                <wp:simplePos x="0" y="0"/>
                <wp:positionH relativeFrom="column">
                  <wp:posOffset>5457825</wp:posOffset>
                </wp:positionH>
                <wp:positionV relativeFrom="paragraph">
                  <wp:posOffset>575945</wp:posOffset>
                </wp:positionV>
                <wp:extent cx="1000125" cy="635"/>
                <wp:effectExtent l="9525" t="13970" r="9525" b="13970"/>
                <wp:wrapNone/>
                <wp:docPr id="8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429.75pt;margin-top:45.35pt;width:78.75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PsIAIAAD8EAAAOAAAAZHJzL2Uyb0RvYy54bWysU8GO2jAQvVfqP1i+QxIWK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"/>
            </w:pict>
          </mc:Fallback>
        </mc:AlternateContent>
      </w:r>
      <w:r>
        <w:rPr>
          <w:rFonts w:ascii="Arial" w:hAnsi="Arial" w:cs="Arial"/>
          <w:noProof/>
          <w:sz w:val="22"/>
          <w:szCs w:val="22"/>
        </w:rPr>
        <mc:AlternateContent>
          <mc:Choice Requires="wps">
            <w:drawing>
              <wp:anchor distT="0" distB="0" distL="114300" distR="114300" simplePos="0" relativeHeight="251652608" behindDoc="0" locked="0" layoutInCell="1" allowOverlap="1">
                <wp:simplePos x="0" y="0"/>
                <wp:positionH relativeFrom="column">
                  <wp:posOffset>5972175</wp:posOffset>
                </wp:positionH>
                <wp:positionV relativeFrom="paragraph">
                  <wp:posOffset>728345</wp:posOffset>
                </wp:positionV>
                <wp:extent cx="0" cy="600075"/>
                <wp:effectExtent l="57150" t="23495" r="57150" b="14605"/>
                <wp:wrapNone/>
                <wp:docPr id="8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70.25pt;margin-top:57.35pt;width:0;height:47.2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">
                <v:stroke startarrow="block" endarrow="block"/>
              </v:shape>
            </w:pict>
          </mc:Fallback>
        </mc:AlternateContent>
      </w:r>
      <w:r>
        <w:rPr>
          <w:rFonts w:ascii="Arial" w:hAnsi="Arial" w:cs="Arial"/>
          <w:noProof/>
          <w:sz w:val="22"/>
          <w:szCs w:val="22"/>
        </w:rPr>
        <mc:AlternateContent>
          <mc:Choice Requires="wps">
            <w:drawing>
              <wp:anchor distT="0" distB="0" distL="114300" distR="114300" simplePos="0" relativeHeight="251651584" behindDoc="0" locked="0" layoutInCell="1" allowOverlap="1">
                <wp:simplePos x="0" y="0"/>
                <wp:positionH relativeFrom="column">
                  <wp:posOffset>5743575</wp:posOffset>
                </wp:positionH>
                <wp:positionV relativeFrom="paragraph">
                  <wp:posOffset>728345</wp:posOffset>
                </wp:positionV>
                <wp:extent cx="714375" cy="0"/>
                <wp:effectExtent l="9525" t="13970" r="9525" b="5080"/>
                <wp:wrapNone/>
                <wp:docPr id="8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52.25pt;margin-top:57.35pt;width:56.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YM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"/>
            </w:pict>
          </mc:Fallback>
        </mc:AlternateContent>
      </w:r>
      <w:r>
        <w:rPr>
          <w:rFonts w:ascii="Arial" w:hAnsi="Arial" w:cs="Arial"/>
          <w:noProof/>
          <w:sz w:val="22"/>
          <w:szCs w:val="22"/>
        </w:rPr>
        <mc:AlternateContent>
          <mc:Choice Requires="wps">
            <w:drawing>
              <wp:anchor distT="0" distB="0" distL="114300" distR="114300" simplePos="0" relativeHeight="251650560" behindDoc="0" locked="0" layoutInCell="1" allowOverlap="1">
                <wp:simplePos x="0" y="0"/>
                <wp:positionH relativeFrom="column">
                  <wp:posOffset>5743575</wp:posOffset>
                </wp:positionH>
                <wp:positionV relativeFrom="paragraph">
                  <wp:posOffset>728345</wp:posOffset>
                </wp:positionV>
                <wp:extent cx="0" cy="600075"/>
                <wp:effectExtent l="9525" t="13970" r="9525" b="5080"/>
                <wp:wrapNone/>
                <wp:docPr id="8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52.25pt;margin-top:57.35pt;width:0;height:47.2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"/>
            </w:pict>
          </mc:Fallback>
        </mc:AlternateContent>
      </w:r>
      <w:r>
        <w:rPr>
          <w:rFonts w:ascii="Arial" w:hAnsi="Arial" w:cs="Arial"/>
          <w:noProof/>
          <w:sz w:val="22"/>
          <w:szCs w:val="22"/>
        </w:rPr>
        <mc:AlternateContent>
          <mc:Choice Requires="wps">
            <w:drawing>
              <wp:anchor distT="0" distB="0" distL="114300" distR="114300" simplePos="0" relativeHeight="251649536" behindDoc="0" locked="0" layoutInCell="1" allowOverlap="1">
                <wp:simplePos x="0" y="0"/>
                <wp:positionH relativeFrom="column">
                  <wp:posOffset>5457825</wp:posOffset>
                </wp:positionH>
                <wp:positionV relativeFrom="paragraph">
                  <wp:posOffset>1328420</wp:posOffset>
                </wp:positionV>
                <wp:extent cx="285750" cy="0"/>
                <wp:effectExtent l="9525" t="13970" r="9525" b="5080"/>
                <wp:wrapNone/>
                <wp:docPr id="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429.75pt;margin-top:104.6pt;width:2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ly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"/>
            </w:pict>
          </mc:Fallback>
        </mc:AlternateContent>
      </w:r>
      <w:r>
        <w:rPr>
          <w:rFonts w:ascii="Arial" w:hAnsi="Arial" w:cs="Arial"/>
          <w:noProof/>
          <w:sz w:val="22"/>
          <w:szCs w:val="22"/>
        </w:rPr>
        <mc:AlternateContent>
          <mc:Choice Requires="wps">
            <w:drawing>
              <wp:anchor distT="0" distB="0" distL="114300" distR="114300" simplePos="0" relativeHeight="251655680" behindDoc="1" locked="0" layoutInCell="1" allowOverlap="1">
                <wp:simplePos x="0" y="0"/>
                <wp:positionH relativeFrom="column">
                  <wp:posOffset>5457825</wp:posOffset>
                </wp:positionH>
                <wp:positionV relativeFrom="paragraph">
                  <wp:posOffset>1299845</wp:posOffset>
                </wp:positionV>
                <wp:extent cx="342900" cy="295275"/>
                <wp:effectExtent l="0" t="4445" r="0" b="0"/>
                <wp:wrapNone/>
                <wp:docPr id="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28" type="#_x0000_t202" style="position:absolute;left:0;text-align:left;margin-left:429.75pt;margin-top:102.35pt;width:27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31hAIAABc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" stroked="f">
                <v:textbox>
                  <w:txbxContent>
                    <w:p w:rsidR="002C157E" w:rsidRPr="003556CD" w:rsidRDefault="002C157E" w:rsidP="003C26F8">
                      <w:pPr>
                        <w:rPr>
                          <w:rFonts w:ascii="Arial" w:hAnsi="Arial" w:cs="Arial"/>
                          <w:sz w:val="24"/>
                          <w:szCs w:val="24"/>
                        </w:rPr>
                      </w:pPr>
                      <w:r>
                        <w:rPr>
                          <w:rFonts w:ascii="Arial" w:hAnsi="Arial" w:cs="Arial"/>
                          <w:sz w:val="24"/>
                          <w:szCs w:val="24"/>
                        </w:rPr>
                        <w:t>L</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4656" behindDoc="1" locked="0" layoutInCell="1" allowOverlap="1">
                <wp:simplePos x="0" y="0"/>
                <wp:positionH relativeFrom="column">
                  <wp:posOffset>5924550</wp:posOffset>
                </wp:positionH>
                <wp:positionV relativeFrom="paragraph">
                  <wp:posOffset>909320</wp:posOffset>
                </wp:positionV>
                <wp:extent cx="257175" cy="228600"/>
                <wp:effectExtent l="0" t="4445" r="0" b="0"/>
                <wp:wrapNone/>
                <wp:docPr id="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29" type="#_x0000_t202" style="position:absolute;left:0;text-align:left;margin-left:466.5pt;margin-top:71.6pt;width:20.2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nqhgIAABc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" stroked="f">
                <v:textbox>
                  <w:txbxContent>
                    <w:p w:rsidR="002C157E" w:rsidRPr="003556CD" w:rsidRDefault="002C157E" w:rsidP="003C26F8">
                      <w:pPr>
                        <w:rPr>
                          <w:rFonts w:ascii="Arial" w:hAnsi="Arial" w:cs="Arial"/>
                          <w:sz w:val="24"/>
                          <w:szCs w:val="24"/>
                        </w:rPr>
                      </w:pPr>
                      <w:r>
                        <w:rPr>
                          <w:rFonts w:ascii="Arial" w:hAnsi="Arial" w:cs="Arial"/>
                          <w:sz w:val="24"/>
                          <w:szCs w:val="24"/>
                        </w:rPr>
                        <w:t>h</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40320" behindDoc="0" locked="0" layoutInCell="1" allowOverlap="1">
                <wp:simplePos x="0" y="0"/>
                <wp:positionH relativeFrom="column">
                  <wp:posOffset>4257675</wp:posOffset>
                </wp:positionH>
                <wp:positionV relativeFrom="paragraph">
                  <wp:posOffset>728345</wp:posOffset>
                </wp:positionV>
                <wp:extent cx="0" cy="600075"/>
                <wp:effectExtent l="9525" t="13970" r="9525" b="5080"/>
                <wp:wrapNone/>
                <wp:docPr id="7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35.25pt;margin-top:57.35pt;width:0;height:47.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"/>
            </w:pict>
          </mc:Fallback>
        </mc:AlternateContent>
      </w:r>
      <w:r>
        <w:rPr>
          <w:rFonts w:ascii="Arial" w:hAnsi="Arial" w:cs="Arial"/>
          <w:b/>
          <w:noProof/>
          <w:sz w:val="22"/>
          <w:szCs w:val="22"/>
        </w:rPr>
        <mc:AlternateContent>
          <mc:Choice Requires="wps">
            <w:drawing>
              <wp:anchor distT="0" distB="0" distL="114300" distR="114300" simplePos="0" relativeHeight="251636224" behindDoc="0" locked="0" layoutInCell="1" allowOverlap="1">
                <wp:simplePos x="0" y="0"/>
                <wp:positionH relativeFrom="column">
                  <wp:posOffset>3971925</wp:posOffset>
                </wp:positionH>
                <wp:positionV relativeFrom="paragraph">
                  <wp:posOffset>728345</wp:posOffset>
                </wp:positionV>
                <wp:extent cx="635" cy="600075"/>
                <wp:effectExtent l="9525" t="13970" r="8890" b="5080"/>
                <wp:wrapNone/>
                <wp:docPr id="7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12.75pt;margin-top:57.35pt;width:.05pt;height:47.2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"/>
            </w:pict>
          </mc:Fallback>
        </mc:AlternateContent>
      </w:r>
      <w:r>
        <w:rPr>
          <w:rFonts w:ascii="Arial" w:hAnsi="Arial" w:cs="Arial"/>
          <w:noProof/>
          <w:sz w:val="22"/>
          <w:szCs w:val="22"/>
        </w:rPr>
        <mc:AlternateContent>
          <mc:Choice Requires="wps">
            <w:drawing>
              <wp:anchor distT="0" distB="0" distL="114300" distR="114300" simplePos="0" relativeHeight="251639296" behindDoc="0" locked="0" layoutInCell="1" allowOverlap="1">
                <wp:simplePos x="0" y="0"/>
                <wp:positionH relativeFrom="column">
                  <wp:posOffset>3971925</wp:posOffset>
                </wp:positionH>
                <wp:positionV relativeFrom="paragraph">
                  <wp:posOffset>1328420</wp:posOffset>
                </wp:positionV>
                <wp:extent cx="285750" cy="0"/>
                <wp:effectExtent l="9525" t="13970" r="9525" b="5080"/>
                <wp:wrapNone/>
                <wp:docPr id="7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12.75pt;margin-top:104.6pt;width:22.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hv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"/>
            </w:pict>
          </mc:Fallback>
        </mc:AlternateContent>
      </w:r>
      <w:r>
        <w:rPr>
          <w:rFonts w:ascii="Arial" w:hAnsi="Arial" w:cs="Arial"/>
          <w:b/>
          <w:noProof/>
          <w:sz w:val="22"/>
          <w:szCs w:val="22"/>
        </w:rPr>
        <mc:AlternateContent>
          <mc:Choice Requires="wps">
            <w:drawing>
              <wp:anchor distT="0" distB="0" distL="114300" distR="114300" simplePos="0" relativeHeight="251641344" behindDoc="0" locked="0" layoutInCell="1" allowOverlap="1">
                <wp:simplePos x="0" y="0"/>
                <wp:positionH relativeFrom="column">
                  <wp:posOffset>4257675</wp:posOffset>
                </wp:positionH>
                <wp:positionV relativeFrom="paragraph">
                  <wp:posOffset>728345</wp:posOffset>
                </wp:positionV>
                <wp:extent cx="438150" cy="0"/>
                <wp:effectExtent l="9525" t="13970" r="9525" b="5080"/>
                <wp:wrapNone/>
                <wp:docPr id="7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35.25pt;margin-top:57.35pt;width:34.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6j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"/>
            </w:pict>
          </mc:Fallback>
        </mc:AlternateContent>
      </w:r>
      <w:r>
        <w:rPr>
          <w:rFonts w:ascii="Arial" w:hAnsi="Arial" w:cs="Arial"/>
          <w:b/>
          <w:noProof/>
          <w:sz w:val="22"/>
          <w:szCs w:val="22"/>
        </w:rPr>
        <mc:AlternateContent>
          <mc:Choice Requires="wps">
            <w:drawing>
              <wp:anchor distT="0" distB="0" distL="114300" distR="114300" simplePos="0" relativeHeight="251658752" behindDoc="1" locked="0" layoutInCell="1" allowOverlap="1">
                <wp:simplePos x="0" y="0"/>
                <wp:positionH relativeFrom="column">
                  <wp:posOffset>5057775</wp:posOffset>
                </wp:positionH>
                <wp:positionV relativeFrom="paragraph">
                  <wp:posOffset>833120</wp:posOffset>
                </wp:positionV>
                <wp:extent cx="257175" cy="228600"/>
                <wp:effectExtent l="0" t="4445" r="0" b="0"/>
                <wp:wrapNone/>
                <wp:docPr id="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30" type="#_x0000_t202" style="position:absolute;left:0;text-align:left;margin-left:398.25pt;margin-top:65.6pt;width:20.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B+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" stroked="f">
                <v:textbo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42368" behindDoc="0" locked="0" layoutInCell="1" allowOverlap="1">
                <wp:simplePos x="0" y="0"/>
                <wp:positionH relativeFrom="column">
                  <wp:posOffset>4486275</wp:posOffset>
                </wp:positionH>
                <wp:positionV relativeFrom="paragraph">
                  <wp:posOffset>728345</wp:posOffset>
                </wp:positionV>
                <wp:extent cx="0" cy="600075"/>
                <wp:effectExtent l="57150" t="23495" r="57150" b="14605"/>
                <wp:wrapNone/>
                <wp:docPr id="7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53.25pt;margin-top:57.35pt;width:0;height:47.2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">
                <v:stroke startarrow="block" endarrow="block"/>
              </v:shape>
            </w:pict>
          </mc:Fallback>
        </mc:AlternateContent>
      </w:r>
      <w:r w:rsidR="003C26F8" w:rsidRPr="00510278">
        <w:rPr>
          <w:rFonts w:ascii="Arial" w:hAnsi="Arial" w:cs="Arial"/>
          <w:b/>
          <w:sz w:val="22"/>
          <w:szCs w:val="22"/>
        </w:rPr>
        <w:t>Vigas</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Vc = L x H x C </w:t>
      </w:r>
    </w:p>
    <w:p w:rsidR="003C26F8" w:rsidRPr="00510278" w:rsidRDefault="007F403F" w:rsidP="002D79B0">
      <w:pPr>
        <w:ind w:left="709"/>
        <w:jc w:val="both"/>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37248" behindDoc="0" locked="0" layoutInCell="1" allowOverlap="1">
                <wp:simplePos x="0" y="0"/>
                <wp:positionH relativeFrom="column">
                  <wp:posOffset>3619500</wp:posOffset>
                </wp:positionH>
                <wp:positionV relativeFrom="paragraph">
                  <wp:posOffset>202565</wp:posOffset>
                </wp:positionV>
                <wp:extent cx="353060" cy="0"/>
                <wp:effectExtent l="9525" t="12065" r="8890" b="6985"/>
                <wp:wrapNone/>
                <wp:docPr id="7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85pt;margin-top:15.95pt;width:27.8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"/>
            </w:pict>
          </mc:Fallback>
        </mc:AlternateContent>
      </w:r>
      <w:r w:rsidR="003C26F8" w:rsidRPr="00510278">
        <w:rPr>
          <w:rFonts w:ascii="Arial" w:hAnsi="Arial" w:cs="Arial"/>
          <w:b/>
          <w:sz w:val="22"/>
          <w:szCs w:val="22"/>
        </w:rPr>
        <w:t>Af = (2 x h + L ) x C</w:t>
      </w:r>
      <w:r w:rsidR="003C26F8" w:rsidRPr="00510278">
        <w:rPr>
          <w:rFonts w:ascii="Arial" w:hAnsi="Arial" w:cs="Arial"/>
          <w:sz w:val="22"/>
          <w:szCs w:val="22"/>
        </w:rPr>
        <w:t xml:space="preserve">   (Vigas Internas) </w:t>
      </w:r>
    </w:p>
    <w:p w:rsidR="003C26F8" w:rsidRPr="00510278" w:rsidRDefault="007F403F" w:rsidP="002D79B0">
      <w:pPr>
        <w:ind w:left="709"/>
        <w:jc w:val="both"/>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44416" behindDoc="1" locked="0" layoutInCell="1" allowOverlap="1">
                <wp:simplePos x="0" y="0"/>
                <wp:positionH relativeFrom="column">
                  <wp:posOffset>4438650</wp:posOffset>
                </wp:positionH>
                <wp:positionV relativeFrom="paragraph">
                  <wp:posOffset>120650</wp:posOffset>
                </wp:positionV>
                <wp:extent cx="257175" cy="228600"/>
                <wp:effectExtent l="0" t="0" r="0" b="3175"/>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1" type="#_x0000_t202" style="position:absolute;left:0;text-align:left;margin-left:349.5pt;margin-top:9.5pt;width:20.2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" stroked="f">
                <v:textbo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v:textbox>
              </v:shape>
            </w:pict>
          </mc:Fallback>
        </mc:AlternateContent>
      </w:r>
      <w:r w:rsidR="003C26F8" w:rsidRPr="00510278">
        <w:rPr>
          <w:rFonts w:ascii="Arial" w:hAnsi="Arial" w:cs="Arial"/>
          <w:b/>
          <w:sz w:val="22"/>
          <w:szCs w:val="22"/>
        </w:rPr>
        <w:t>Af = (H + h + L ) x C</w:t>
      </w:r>
      <w:r w:rsidR="003C26F8" w:rsidRPr="00510278">
        <w:rPr>
          <w:rFonts w:ascii="Arial" w:hAnsi="Arial" w:cs="Arial"/>
          <w:sz w:val="22"/>
          <w:szCs w:val="22"/>
        </w:rPr>
        <w:t xml:space="preserve">  (Vigas Externas)</w:t>
      </w:r>
    </w:p>
    <w:p w:rsidR="003C26F8" w:rsidRPr="00510278" w:rsidRDefault="007F403F" w:rsidP="002D79B0">
      <w:pPr>
        <w:ind w:left="70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5440" behindDoc="1" locked="0" layoutInCell="1" allowOverlap="1">
                <wp:simplePos x="0" y="0"/>
                <wp:positionH relativeFrom="column">
                  <wp:posOffset>3971925</wp:posOffset>
                </wp:positionH>
                <wp:positionV relativeFrom="paragraph">
                  <wp:posOffset>248285</wp:posOffset>
                </wp:positionV>
                <wp:extent cx="342900" cy="295275"/>
                <wp:effectExtent l="0" t="635" r="0" b="0"/>
                <wp:wrapNone/>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2" type="#_x0000_t202" style="position:absolute;left:0;text-align:left;margin-left:312.75pt;margin-top:19.55pt;width:27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Xq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" stroked="f">
                <v:textbox>
                  <w:txbxContent>
                    <w:p w:rsidR="002C157E" w:rsidRPr="003556CD" w:rsidRDefault="002C157E" w:rsidP="003C26F8">
                      <w:pPr>
                        <w:rPr>
                          <w:rFonts w:ascii="Arial" w:hAnsi="Arial" w:cs="Arial"/>
                          <w:sz w:val="24"/>
                          <w:szCs w:val="24"/>
                        </w:rPr>
                      </w:pPr>
                      <w:r>
                        <w:rPr>
                          <w:rFonts w:ascii="Arial" w:hAnsi="Arial" w:cs="Arial"/>
                          <w:sz w:val="24"/>
                          <w:szCs w:val="24"/>
                        </w:rPr>
                        <w:t>L</w:t>
                      </w:r>
                    </w:p>
                  </w:txbxContent>
                </v:textbox>
              </v:shape>
            </w:pict>
          </mc:Fallback>
        </mc:AlternateContent>
      </w:r>
      <w:r w:rsidR="003C26F8" w:rsidRPr="00510278">
        <w:rPr>
          <w:rFonts w:ascii="Arial" w:hAnsi="Arial" w:cs="Arial"/>
          <w:sz w:val="22"/>
          <w:szCs w:val="22"/>
        </w:rPr>
        <w:t xml:space="preserve">C = Considerar os comprimentos das partes </w:t>
      </w:r>
    </w:p>
    <w:p w:rsidR="003C26F8" w:rsidRPr="00510278" w:rsidRDefault="007F403F" w:rsidP="002D79B0">
      <w:pPr>
        <w:ind w:left="709"/>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392" behindDoc="0" locked="0" layoutInCell="1" allowOverlap="1">
                <wp:simplePos x="0" y="0"/>
                <wp:positionH relativeFrom="column">
                  <wp:posOffset>3972560</wp:posOffset>
                </wp:positionH>
                <wp:positionV relativeFrom="paragraph">
                  <wp:posOffset>223520</wp:posOffset>
                </wp:positionV>
                <wp:extent cx="285115" cy="0"/>
                <wp:effectExtent l="19685" t="61595" r="19050" b="52705"/>
                <wp:wrapNone/>
                <wp:docPr id="6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12.8pt;margin-top:17.6pt;width:22.4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c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">
                <v:stroke startarrow="block" endarrow="block"/>
              </v:shape>
            </w:pict>
          </mc:Fallback>
        </mc:AlternateContent>
      </w:r>
      <w:r w:rsidR="003C26F8" w:rsidRPr="00510278">
        <w:rPr>
          <w:rFonts w:ascii="Arial" w:hAnsi="Arial" w:cs="Arial"/>
          <w:sz w:val="22"/>
          <w:szCs w:val="22"/>
        </w:rPr>
        <w:t>compreendidas entre pilares.</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Pilares</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Vc =  A x B x H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Af = (2 x A + 2 x B) x H</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H = altura desde a base até o topo da laje</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Sapatas Isoladas / Pilaretes</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Vtp = h/3((A’+A + Raiz(A’ x A)) </w:t>
      </w:r>
    </w:p>
    <w:p w:rsidR="003C26F8" w:rsidRPr="00510278" w:rsidRDefault="007F403F" w:rsidP="002D79B0">
      <w:pPr>
        <w:ind w:left="709"/>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0016" behindDoc="0" locked="0" layoutInCell="1" allowOverlap="1">
                <wp:simplePos x="0" y="0"/>
                <wp:positionH relativeFrom="column">
                  <wp:posOffset>4439285</wp:posOffset>
                </wp:positionH>
                <wp:positionV relativeFrom="paragraph">
                  <wp:posOffset>50165</wp:posOffset>
                </wp:positionV>
                <wp:extent cx="0" cy="1146175"/>
                <wp:effectExtent l="57785" t="21590" r="56515" b="22860"/>
                <wp:wrapNone/>
                <wp:docPr id="6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6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349.55pt;margin-top:3.95pt;width:0;height:90.2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">
                <v:stroke startarrow="block" endarrow="block"/>
              </v:shape>
            </w:pict>
          </mc:Fallback>
        </mc:AlternateContent>
      </w:r>
      <w:r w:rsidR="003C26F8" w:rsidRPr="00510278">
        <w:rPr>
          <w:rFonts w:ascii="Arial" w:hAnsi="Arial" w:cs="Arial"/>
          <w:b/>
          <w:sz w:val="22"/>
          <w:szCs w:val="22"/>
        </w:rPr>
        <w:t>h = H - ho</w:t>
      </w:r>
    </w:p>
    <w:p w:rsidR="003C26F8" w:rsidRPr="00510278" w:rsidRDefault="007F403F" w:rsidP="002D79B0">
      <w:pPr>
        <w:ind w:left="709"/>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8992" behindDoc="0" locked="0" layoutInCell="1" allowOverlap="1">
                <wp:simplePos x="0" y="0"/>
                <wp:positionH relativeFrom="column">
                  <wp:posOffset>2759710</wp:posOffset>
                </wp:positionH>
                <wp:positionV relativeFrom="paragraph">
                  <wp:posOffset>-212725</wp:posOffset>
                </wp:positionV>
                <wp:extent cx="1631950" cy="0"/>
                <wp:effectExtent l="6985" t="6350" r="8890" b="12700"/>
                <wp:wrapNone/>
                <wp:docPr id="6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17.3pt;margin-top:-16.75pt;width:128.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Ek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Kk&#10;SA87etp7HUujbDwJExqMKyCwUlsbeqRH9WqeNf3ukNJVR1TLY/jbyUB2FjKSdynh4gzU2Q1fNIMY&#10;AhXiuI6N7QMkDAId41ZOt63wo0cUPmazSbaY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"/>
            </w:pict>
          </mc:Fallback>
        </mc:AlternateContent>
      </w:r>
      <w:r>
        <w:rPr>
          <w:rFonts w:ascii="Arial" w:hAnsi="Arial" w:cs="Arial"/>
          <w:b/>
          <w:noProof/>
          <w:sz w:val="22"/>
          <w:szCs w:val="22"/>
        </w:rPr>
        <mc:AlternateContent>
          <mc:Choice Requires="wps">
            <w:drawing>
              <wp:anchor distT="0" distB="0" distL="114300" distR="114300" simplePos="0" relativeHeight="251667968" behindDoc="0" locked="0" layoutInCell="1" allowOverlap="1">
                <wp:simplePos x="0" y="0"/>
                <wp:positionH relativeFrom="column">
                  <wp:posOffset>2759710</wp:posOffset>
                </wp:positionH>
                <wp:positionV relativeFrom="paragraph">
                  <wp:posOffset>102235</wp:posOffset>
                </wp:positionV>
                <wp:extent cx="1631950" cy="0"/>
                <wp:effectExtent l="6985" t="6985" r="8890" b="12065"/>
                <wp:wrapNone/>
                <wp:docPr id="6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17.3pt;margin-top:8.05pt;width:128.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SK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xhJ&#10;0sOOng5OhdIoSVM/oUHbHAJLuTO+R3qSr/pZ0e8WSVW2RDY8hL+dNWQnPiN6l+IvVkOd/fBFMYgh&#10;UCGM61Sb3kPCINApbOV82wo/OUThYzJ/SJYzWB4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"/>
            </w:pict>
          </mc:Fallback>
        </mc:AlternateContent>
      </w:r>
      <w:r>
        <w:rPr>
          <w:rFonts w:ascii="Arial" w:hAnsi="Arial" w:cs="Arial"/>
          <w:b/>
          <w:noProof/>
          <w:sz w:val="22"/>
          <w:szCs w:val="22"/>
        </w:rPr>
        <mc:AlternateContent>
          <mc:Choice Requires="wps">
            <w:drawing>
              <wp:anchor distT="0" distB="0" distL="114300" distR="114300" simplePos="0" relativeHeight="251666944" behindDoc="0" locked="0" layoutInCell="1" allowOverlap="1">
                <wp:simplePos x="0" y="0"/>
                <wp:positionH relativeFrom="column">
                  <wp:posOffset>3434715</wp:posOffset>
                </wp:positionH>
                <wp:positionV relativeFrom="paragraph">
                  <wp:posOffset>102235</wp:posOffset>
                </wp:positionV>
                <wp:extent cx="291465" cy="815975"/>
                <wp:effectExtent l="5715" t="6985" r="7620" b="5715"/>
                <wp:wrapNone/>
                <wp:docPr id="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815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70.45pt;margin-top:8.05pt;width:22.95pt;height:6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"/>
            </w:pict>
          </mc:Fallback>
        </mc:AlternateContent>
      </w:r>
      <w:r>
        <w:rPr>
          <w:rFonts w:ascii="Arial" w:hAnsi="Arial" w:cs="Arial"/>
          <w:b/>
          <w:noProof/>
          <w:sz w:val="22"/>
          <w:szCs w:val="22"/>
        </w:rPr>
        <mc:AlternateContent>
          <mc:Choice Requires="wpg">
            <w:drawing>
              <wp:anchor distT="0" distB="0" distL="114300" distR="114300" simplePos="0" relativeHeight="251659776" behindDoc="1" locked="0" layoutInCell="1" allowOverlap="1">
                <wp:simplePos x="0" y="0"/>
                <wp:positionH relativeFrom="column">
                  <wp:posOffset>4690110</wp:posOffset>
                </wp:positionH>
                <wp:positionV relativeFrom="paragraph">
                  <wp:posOffset>188595</wp:posOffset>
                </wp:positionV>
                <wp:extent cx="1536700" cy="1243965"/>
                <wp:effectExtent l="3810" t="0" r="12065" b="5715"/>
                <wp:wrapNone/>
                <wp:docPr id="1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243965"/>
                          <a:chOff x="5174" y="3329"/>
                          <a:chExt cx="2420" cy="1959"/>
                        </a:xfrm>
                      </wpg:grpSpPr>
                      <wpg:grpSp>
                        <wpg:cNvPr id="20" name="Group 104"/>
                        <wpg:cNvGrpSpPr>
                          <a:grpSpLocks/>
                        </wpg:cNvGrpSpPr>
                        <wpg:grpSpPr bwMode="auto">
                          <a:xfrm>
                            <a:off x="5579" y="3733"/>
                            <a:ext cx="2015" cy="1555"/>
                            <a:chOff x="5579" y="2226"/>
                            <a:chExt cx="2015" cy="1555"/>
                          </a:xfrm>
                        </wpg:grpSpPr>
                        <wps:wsp>
                          <wps:cNvPr id="21" name="Rectangle 105"/>
                          <wps:cNvSpPr>
                            <a:spLocks noChangeArrowheads="1"/>
                          </wps:cNvSpPr>
                          <wps:spPr bwMode="auto">
                            <a:xfrm>
                              <a:off x="5579" y="2226"/>
                              <a:ext cx="2015" cy="1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06"/>
                          <wps:cNvSpPr>
                            <a:spLocks noChangeArrowheads="1"/>
                          </wps:cNvSpPr>
                          <wps:spPr bwMode="auto">
                            <a:xfrm>
                              <a:off x="6341" y="2809"/>
                              <a:ext cx="502" cy="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107"/>
                          <wps:cNvCnPr>
                            <a:cxnSpLocks noChangeShapeType="1"/>
                          </wps:cNvCnPr>
                          <wps:spPr bwMode="auto">
                            <a:xfrm flipV="1">
                              <a:off x="6843" y="2226"/>
                              <a:ext cx="751"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08"/>
                          <wps:cNvCnPr>
                            <a:cxnSpLocks noChangeShapeType="1"/>
                          </wps:cNvCnPr>
                          <wps:spPr bwMode="auto">
                            <a:xfrm>
                              <a:off x="6843" y="3196"/>
                              <a:ext cx="751"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09"/>
                          <wps:cNvCnPr>
                            <a:cxnSpLocks noChangeShapeType="1"/>
                          </wps:cNvCnPr>
                          <wps:spPr bwMode="auto">
                            <a:xfrm flipH="1">
                              <a:off x="5579" y="3196"/>
                              <a:ext cx="762"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10"/>
                          <wps:cNvCnPr>
                            <a:cxnSpLocks noChangeShapeType="1"/>
                          </wps:cNvCnPr>
                          <wps:spPr bwMode="auto">
                            <a:xfrm flipH="1" flipV="1">
                              <a:off x="5579" y="2226"/>
                              <a:ext cx="762"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111"/>
                        <wps:cNvSpPr txBox="1">
                          <a:spLocks noChangeArrowheads="1"/>
                        </wps:cNvSpPr>
                        <wps:spPr bwMode="auto">
                          <a:xfrm>
                            <a:off x="6341" y="3329"/>
                            <a:ext cx="4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a</w:t>
                              </w:r>
                            </w:p>
                          </w:txbxContent>
                        </wps:txbx>
                        <wps:bodyPr rot="0" vert="horz" wrap="square" lIns="91440" tIns="45720" rIns="91440" bIns="45720" anchor="t" anchorCtr="0" upright="1">
                          <a:noAutofit/>
                        </wps:bodyPr>
                      </wps:wsp>
                      <wps:wsp>
                        <wps:cNvPr id="28" name="Text Box 112"/>
                        <wps:cNvSpPr txBox="1">
                          <a:spLocks noChangeArrowheads="1"/>
                        </wps:cNvSpPr>
                        <wps:spPr bwMode="auto">
                          <a:xfrm>
                            <a:off x="6376" y="3866"/>
                            <a:ext cx="40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c</w:t>
                              </w:r>
                            </w:p>
                          </w:txbxContent>
                        </wps:txbx>
                        <wps:bodyPr rot="0" vert="horz" wrap="square" lIns="91440" tIns="45720" rIns="91440" bIns="45720" anchor="t" anchorCtr="0" upright="1">
                          <a:noAutofit/>
                        </wps:bodyPr>
                      </wps:wsp>
                      <wps:wsp>
                        <wps:cNvPr id="29" name="Text Box 113"/>
                        <wps:cNvSpPr txBox="1">
                          <a:spLocks noChangeArrowheads="1"/>
                        </wps:cNvSpPr>
                        <wps:spPr bwMode="auto">
                          <a:xfrm>
                            <a:off x="5174" y="4343"/>
                            <a:ext cx="31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b</w:t>
                              </w:r>
                            </w:p>
                          </w:txbxContent>
                        </wps:txbx>
                        <wps:bodyPr rot="0" vert="horz" wrap="square" lIns="91440" tIns="45720" rIns="91440" bIns="45720" anchor="t" anchorCtr="0" upright="1">
                          <a:noAutofit/>
                        </wps:bodyPr>
                      </wps:wsp>
                      <wps:wsp>
                        <wps:cNvPr id="30" name="Text Box 114"/>
                        <wps:cNvSpPr txBox="1">
                          <a:spLocks noChangeArrowheads="1"/>
                        </wps:cNvSpPr>
                        <wps:spPr bwMode="auto">
                          <a:xfrm>
                            <a:off x="6866" y="4307"/>
                            <a:ext cx="31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3" style="position:absolute;left:0;text-align:left;margin-left:369.3pt;margin-top:14.85pt;width:121pt;height:97.95pt;z-index:-251656704" coordorigin="5174,3329" coordsize="242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">
                <v:group id="Group 104" o:spid="_x0000_s1034" style="position:absolute;left:5579;top:3733;width:2015;height:1555" coordorigin="5579,2226" coordsize="2015,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05" o:spid="_x0000_s1035" style="position:absolute;left:5579;top:2226;width:201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106" o:spid="_x0000_s1036" style="position:absolute;left:6341;top:2809;width:502;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AutoShape 107" o:spid="_x0000_s1037" type="#_x0000_t32" style="position:absolute;left:6843;top:2226;width:751;height: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08" o:spid="_x0000_s1038" type="#_x0000_t32" style="position:absolute;left:6843;top:3196;width:751;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09" o:spid="_x0000_s1039" type="#_x0000_t32" style="position:absolute;left:5579;top:3196;width:762;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10" o:spid="_x0000_s1040" type="#_x0000_t32" style="position:absolute;left:5579;top:2226;width:762;height:5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WRsUAAADbAAAADwAAAGRycy9kb3ducmV2LnhtbESPQWvCQBSE70L/w/IKvUjdGFBKdBNC&#10;ilAEsaaFXB/ZZ5KafRuyW03/fbdQ8DjMzDfMNptML640us6yguUiAkFcW91xo+DzY/f8AsJ5ZI29&#10;ZVLwQw6y9GG2xUTbG5/oWvpGBAi7BBW03g+JlK5uyaBb2IE4eGc7GvRBjo3UI94C3PQyjqK1NNhx&#10;WGhxoKKl+lJ+GwX+MN+vvk7HY14yv+bv++qSF5VST49TvgHhafL38H/7TSuI1/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2WRsUAAADbAAAADwAAAAAAAAAA&#10;AAAAAAChAgAAZHJzL2Rvd25yZXYueG1sUEsFBgAAAAAEAAQA+QAAAJMDAAAAAA==&#10;"/>
                </v:group>
                <v:shape id="Text Box 111" o:spid="_x0000_s1041" type="#_x0000_t202" style="position:absolute;left:6341;top:3329;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2C157E" w:rsidRPr="003556CD" w:rsidRDefault="002C157E" w:rsidP="003C26F8">
                        <w:pPr>
                          <w:rPr>
                            <w:rFonts w:ascii="Arial" w:hAnsi="Arial" w:cs="Arial"/>
                            <w:sz w:val="24"/>
                            <w:szCs w:val="24"/>
                          </w:rPr>
                        </w:pPr>
                        <w:r>
                          <w:rPr>
                            <w:rFonts w:ascii="Arial" w:hAnsi="Arial" w:cs="Arial"/>
                            <w:sz w:val="24"/>
                            <w:szCs w:val="24"/>
                          </w:rPr>
                          <w:t>a</w:t>
                        </w:r>
                      </w:p>
                    </w:txbxContent>
                  </v:textbox>
                </v:shape>
                <v:shape id="Text Box 112" o:spid="_x0000_s1042" type="#_x0000_t202" style="position:absolute;left:6376;top:3866;width:40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2C157E" w:rsidRPr="003556CD" w:rsidRDefault="002C157E" w:rsidP="003C26F8">
                        <w:pPr>
                          <w:rPr>
                            <w:rFonts w:ascii="Arial" w:hAnsi="Arial" w:cs="Arial"/>
                            <w:sz w:val="24"/>
                            <w:szCs w:val="24"/>
                          </w:rPr>
                        </w:pPr>
                        <w:r>
                          <w:rPr>
                            <w:rFonts w:ascii="Arial" w:hAnsi="Arial" w:cs="Arial"/>
                            <w:sz w:val="24"/>
                            <w:szCs w:val="24"/>
                          </w:rPr>
                          <w:t>c</w:t>
                        </w:r>
                      </w:p>
                    </w:txbxContent>
                  </v:textbox>
                </v:shape>
                <v:shape id="Text Box 113" o:spid="_x0000_s1043" type="#_x0000_t202" style="position:absolute;left:5174;top:4343;width:3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2C157E" w:rsidRPr="003556CD" w:rsidRDefault="002C157E" w:rsidP="003C26F8">
                        <w:pPr>
                          <w:rPr>
                            <w:rFonts w:ascii="Arial" w:hAnsi="Arial" w:cs="Arial"/>
                            <w:sz w:val="24"/>
                            <w:szCs w:val="24"/>
                          </w:rPr>
                        </w:pPr>
                        <w:r>
                          <w:rPr>
                            <w:rFonts w:ascii="Arial" w:hAnsi="Arial" w:cs="Arial"/>
                            <w:sz w:val="24"/>
                            <w:szCs w:val="24"/>
                          </w:rPr>
                          <w:t>b</w:t>
                        </w:r>
                      </w:p>
                    </w:txbxContent>
                  </v:textbox>
                </v:shape>
                <v:shape id="Text Box 114" o:spid="_x0000_s1044" type="#_x0000_t202" style="position:absolute;left:6866;top:4307;width:3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2C157E" w:rsidRPr="003556CD" w:rsidRDefault="002C157E" w:rsidP="003C26F8">
                        <w:pPr>
                          <w:rPr>
                            <w:rFonts w:ascii="Arial" w:hAnsi="Arial" w:cs="Arial"/>
                            <w:sz w:val="24"/>
                            <w:szCs w:val="24"/>
                          </w:rPr>
                        </w:pPr>
                        <w:r>
                          <w:rPr>
                            <w:rFonts w:ascii="Arial" w:hAnsi="Arial" w:cs="Arial"/>
                            <w:sz w:val="24"/>
                            <w:szCs w:val="24"/>
                          </w:rPr>
                          <w:t>d</w:t>
                        </w:r>
                      </w:p>
                    </w:txbxContent>
                  </v:textbox>
                </v:shape>
              </v:group>
            </w:pict>
          </mc:Fallback>
        </mc:AlternateContent>
      </w:r>
      <w:r>
        <w:rPr>
          <w:rFonts w:ascii="Arial" w:hAnsi="Arial" w:cs="Arial"/>
          <w:b/>
          <w:noProof/>
          <w:sz w:val="22"/>
          <w:szCs w:val="22"/>
        </w:rPr>
        <mc:AlternateContent>
          <mc:Choice Requires="wps">
            <w:drawing>
              <wp:anchor distT="0" distB="0" distL="114300" distR="114300" simplePos="0" relativeHeight="251665920" behindDoc="0" locked="0" layoutInCell="1" allowOverlap="1">
                <wp:simplePos x="0" y="0"/>
                <wp:positionH relativeFrom="column">
                  <wp:posOffset>2870835</wp:posOffset>
                </wp:positionH>
                <wp:positionV relativeFrom="paragraph">
                  <wp:posOffset>918210</wp:posOffset>
                </wp:positionV>
                <wp:extent cx="1409700" cy="209550"/>
                <wp:effectExtent l="32385" t="13335" r="34290" b="5715"/>
                <wp:wrapNone/>
                <wp:docPr id="1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09700" cy="209550"/>
                        </a:xfrm>
                        <a:custGeom>
                          <a:avLst/>
                          <a:gdLst>
                            <a:gd name="G0" fmla="+- 8610 0 0"/>
                            <a:gd name="G1" fmla="+- 21600 0 8610"/>
                            <a:gd name="G2" fmla="*/ 8610 1 2"/>
                            <a:gd name="G3" fmla="+- 21600 0 G2"/>
                            <a:gd name="G4" fmla="+/ 8610 21600 2"/>
                            <a:gd name="G5" fmla="+/ G1 0 2"/>
                            <a:gd name="G6" fmla="*/ 21600 21600 8610"/>
                            <a:gd name="G7" fmla="*/ G6 1 2"/>
                            <a:gd name="G8" fmla="+- 21600 0 G7"/>
                            <a:gd name="G9" fmla="*/ 21600 1 2"/>
                            <a:gd name="G10" fmla="+- 8610 0 G9"/>
                            <a:gd name="G11" fmla="?: G10 G8 0"/>
                            <a:gd name="G12" fmla="?: G10 G7 21600"/>
                            <a:gd name="T0" fmla="*/ 17295 w 21600"/>
                            <a:gd name="T1" fmla="*/ 10800 h 21600"/>
                            <a:gd name="T2" fmla="*/ 10800 w 21600"/>
                            <a:gd name="T3" fmla="*/ 21600 h 21600"/>
                            <a:gd name="T4" fmla="*/ 4305 w 21600"/>
                            <a:gd name="T5" fmla="*/ 10800 h 21600"/>
                            <a:gd name="T6" fmla="*/ 10800 w 21600"/>
                            <a:gd name="T7" fmla="*/ 0 h 21600"/>
                            <a:gd name="T8" fmla="*/ 6105 w 21600"/>
                            <a:gd name="T9" fmla="*/ 6105 h 21600"/>
                            <a:gd name="T10" fmla="*/ 15495 w 21600"/>
                            <a:gd name="T11" fmla="*/ 15495 h 21600"/>
                          </a:gdLst>
                          <a:ahLst/>
                          <a:cxnLst>
                            <a:cxn ang="0">
                              <a:pos x="T0" y="T1"/>
                            </a:cxn>
                            <a:cxn ang="0">
                              <a:pos x="T2" y="T3"/>
                            </a:cxn>
                            <a:cxn ang="0">
                              <a:pos x="T4" y="T5"/>
                            </a:cxn>
                            <a:cxn ang="0">
                              <a:pos x="T6" y="T7"/>
                            </a:cxn>
                          </a:cxnLst>
                          <a:rect l="T8" t="T9" r="T10" b="T11"/>
                          <a:pathLst>
                            <a:path w="21600" h="21600">
                              <a:moveTo>
                                <a:pt x="0" y="0"/>
                              </a:moveTo>
                              <a:lnTo>
                                <a:pt x="8610" y="21600"/>
                              </a:lnTo>
                              <a:lnTo>
                                <a:pt x="12990" y="21600"/>
                              </a:lnTo>
                              <a:lnTo>
                                <a:pt x="21600" y="0"/>
                              </a:lnTo>
                              <a:close/>
                            </a:path>
                          </a:pathLst>
                        </a:custGeom>
                        <a:solidFill>
                          <a:srgbClr val="FFFFFF"/>
                        </a:solidFill>
                        <a:ln w="9525">
                          <a:solidFill>
                            <a:srgbClr val="000000"/>
                          </a:solidFill>
                          <a:miter lim="800000"/>
                          <a:headEnd/>
                          <a:tailEnd/>
                        </a:ln>
                      </wps:spPr>
                      <wps:txbx>
                        <w:txbxContent>
                          <w:p w:rsidR="002C157E" w:rsidRDefault="002C157E" w:rsidP="003C2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45" style="position:absolute;left:0;text-align:left;margin-left:226.05pt;margin-top:72.3pt;width:111pt;height:16.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" adj="-11796480,,5400" path="m,l8610,21600r4380,l21600,,,xe">
                <v:stroke joinstyle="miter"/>
                <v:formulas/>
                <v:path o:connecttype="custom" o:connectlocs="1128739,104775;704850,209550;280961,104775;704850,0" o:connectangles="0,0,0,0" textboxrect="6105,6105,15495,15495"/>
                <v:textbox>
                  <w:txbxContent>
                    <w:p w:rsidR="002C157E" w:rsidRDefault="002C157E" w:rsidP="003C26F8"/>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1824" behindDoc="1" locked="0" layoutInCell="1" allowOverlap="1">
                <wp:simplePos x="0" y="0"/>
                <wp:positionH relativeFrom="column">
                  <wp:posOffset>4391660</wp:posOffset>
                </wp:positionH>
                <wp:positionV relativeFrom="paragraph">
                  <wp:posOffset>1015365</wp:posOffset>
                </wp:positionV>
                <wp:extent cx="257175" cy="228600"/>
                <wp:effectExtent l="635" t="0" r="0" b="3810"/>
                <wp:wrapNone/>
                <wp:docPr id="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46" type="#_x0000_t202" style="position:absolute;left:0;text-align:left;margin-left:345.8pt;margin-top:79.95pt;width:20.2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uXhwIAABk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" stroked="f">
                <v:textbox>
                  <w:txbxContent>
                    <w:p w:rsidR="002C157E" w:rsidRPr="003556CD" w:rsidRDefault="002C157E" w:rsidP="003C26F8">
                      <w:pPr>
                        <w:rPr>
                          <w:rFonts w:ascii="Arial" w:hAnsi="Arial" w:cs="Arial"/>
                          <w:sz w:val="24"/>
                          <w:szCs w:val="24"/>
                        </w:rPr>
                      </w:pPr>
                      <w:r>
                        <w:rPr>
                          <w:rFonts w:ascii="Arial" w:hAnsi="Arial" w:cs="Arial"/>
                          <w:sz w:val="24"/>
                          <w:szCs w:val="24"/>
                        </w:rPr>
                        <w:t>h</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0800" behindDoc="0" locked="0" layoutInCell="1" allowOverlap="1">
                <wp:simplePos x="0" y="0"/>
                <wp:positionH relativeFrom="column">
                  <wp:posOffset>4439285</wp:posOffset>
                </wp:positionH>
                <wp:positionV relativeFrom="paragraph">
                  <wp:posOffset>918210</wp:posOffset>
                </wp:positionV>
                <wp:extent cx="0" cy="516255"/>
                <wp:effectExtent l="57785" t="22860" r="56515" b="22860"/>
                <wp:wrapNone/>
                <wp:docPr id="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6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49.55pt;margin-top:72.3pt;width:0;height:40.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64896" behindDoc="0" locked="0" layoutInCell="1" allowOverlap="1">
                <wp:simplePos x="0" y="0"/>
                <wp:positionH relativeFrom="column">
                  <wp:posOffset>2878455</wp:posOffset>
                </wp:positionH>
                <wp:positionV relativeFrom="paragraph">
                  <wp:posOffset>1118235</wp:posOffset>
                </wp:positionV>
                <wp:extent cx="1409700" cy="314325"/>
                <wp:effectExtent l="11430" t="13335" r="7620" b="5715"/>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26.65pt;margin-top:88.05pt;width:111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"/>
            </w:pict>
          </mc:Fallback>
        </mc:AlternateContent>
      </w:r>
      <w:r>
        <w:rPr>
          <w:rFonts w:ascii="Arial" w:hAnsi="Arial" w:cs="Arial"/>
          <w:b/>
          <w:noProof/>
          <w:sz w:val="22"/>
          <w:szCs w:val="22"/>
        </w:rPr>
        <mc:AlternateContent>
          <mc:Choice Requires="wps">
            <w:drawing>
              <wp:anchor distT="0" distB="0" distL="114300" distR="114300" simplePos="0" relativeHeight="251663872" behindDoc="1" locked="0" layoutInCell="1" allowOverlap="1">
                <wp:simplePos x="0" y="0"/>
                <wp:positionH relativeFrom="column">
                  <wp:posOffset>2402840</wp:posOffset>
                </wp:positionH>
                <wp:positionV relativeFrom="paragraph">
                  <wp:posOffset>1118235</wp:posOffset>
                </wp:positionV>
                <wp:extent cx="406400" cy="269240"/>
                <wp:effectExtent l="2540" t="3810" r="635" b="3175"/>
                <wp:wrapNone/>
                <wp:docPr id="1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h</w:t>
                            </w:r>
                            <w:r w:rsidRPr="002D235F">
                              <w:rPr>
                                <w:rFonts w:ascii="Arial" w:hAnsi="Arial" w:cs="Arial"/>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47" type="#_x0000_t202" style="position:absolute;left:0;text-align:left;margin-left:189.2pt;margin-top:88.05pt;width:32pt;height:2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" stroked="f">
                <v:textbox>
                  <w:txbxContent>
                    <w:p w:rsidR="002C157E" w:rsidRPr="003556CD" w:rsidRDefault="002C157E" w:rsidP="003C26F8">
                      <w:pPr>
                        <w:rPr>
                          <w:rFonts w:ascii="Arial" w:hAnsi="Arial" w:cs="Arial"/>
                          <w:sz w:val="24"/>
                          <w:szCs w:val="24"/>
                        </w:rPr>
                      </w:pPr>
                      <w:r>
                        <w:rPr>
                          <w:rFonts w:ascii="Arial" w:hAnsi="Arial" w:cs="Arial"/>
                          <w:sz w:val="24"/>
                          <w:szCs w:val="24"/>
                        </w:rPr>
                        <w:t>h</w:t>
                      </w:r>
                      <w:r w:rsidRPr="002D235F">
                        <w:rPr>
                          <w:rFonts w:ascii="Arial" w:hAnsi="Arial" w:cs="Arial"/>
                        </w:rPr>
                        <w:t>o</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2848" behindDoc="0" locked="0" layoutInCell="1" allowOverlap="1">
                <wp:simplePos x="0" y="0"/>
                <wp:positionH relativeFrom="column">
                  <wp:posOffset>2716530</wp:posOffset>
                </wp:positionH>
                <wp:positionV relativeFrom="paragraph">
                  <wp:posOffset>1127760</wp:posOffset>
                </wp:positionV>
                <wp:extent cx="0" cy="306705"/>
                <wp:effectExtent l="59055" t="22860" r="55245" b="22860"/>
                <wp:wrapNone/>
                <wp:docPr id="1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13.9pt;margin-top:88.8pt;width:0;height:24.1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">
                <v:stroke startarrow="block" endarrow="block"/>
              </v:shape>
            </w:pict>
          </mc:Fallback>
        </mc:AlternateContent>
      </w:r>
      <w:r w:rsidR="003C26F8" w:rsidRPr="00510278">
        <w:rPr>
          <w:rFonts w:ascii="Arial" w:hAnsi="Arial" w:cs="Arial"/>
          <w:b/>
          <w:sz w:val="22"/>
          <w:szCs w:val="22"/>
        </w:rPr>
        <w:t xml:space="preserve">Vp = ho x A </w:t>
      </w:r>
    </w:p>
    <w:p w:rsidR="003C26F8" w:rsidRPr="00510278" w:rsidRDefault="007F403F" w:rsidP="002D79B0">
      <w:pPr>
        <w:ind w:left="709"/>
        <w:jc w:val="both"/>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71040" behindDoc="1" locked="0" layoutInCell="1" allowOverlap="1">
                <wp:simplePos x="0" y="0"/>
                <wp:positionH relativeFrom="column">
                  <wp:posOffset>4432935</wp:posOffset>
                </wp:positionH>
                <wp:positionV relativeFrom="paragraph">
                  <wp:posOffset>22860</wp:posOffset>
                </wp:positionV>
                <wp:extent cx="257175" cy="228600"/>
                <wp:effectExtent l="3810" t="3810" r="0" b="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48" type="#_x0000_t202" style="position:absolute;left:0;text-align:left;margin-left:349.05pt;margin-top:1.8pt;width:20.2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AIhw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" stroked="f">
                <v:textbox>
                  <w:txbxContent>
                    <w:p w:rsidR="002C157E" w:rsidRPr="003556CD" w:rsidRDefault="002C157E" w:rsidP="003C26F8">
                      <w:pPr>
                        <w:rPr>
                          <w:rFonts w:ascii="Arial" w:hAnsi="Arial" w:cs="Arial"/>
                          <w:sz w:val="24"/>
                          <w:szCs w:val="24"/>
                        </w:rPr>
                      </w:pPr>
                      <w:r>
                        <w:rPr>
                          <w:rFonts w:ascii="Arial" w:hAnsi="Arial" w:cs="Arial"/>
                          <w:sz w:val="24"/>
                          <w:szCs w:val="24"/>
                        </w:rPr>
                        <w:t>H</w:t>
                      </w:r>
                    </w:p>
                  </w:txbxContent>
                </v:textbox>
              </v:shape>
            </w:pict>
          </mc:Fallback>
        </mc:AlternateContent>
      </w:r>
      <w:r w:rsidR="003C26F8" w:rsidRPr="00510278">
        <w:rPr>
          <w:rFonts w:ascii="Arial" w:hAnsi="Arial" w:cs="Arial"/>
          <w:sz w:val="22"/>
          <w:szCs w:val="22"/>
        </w:rPr>
        <w:t xml:space="preserve">Onde: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A’ = c x d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A= a x b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Vtotal(sap) = Vtp + Vp</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Af(sap) = 2 x(a+b) x ho</w:t>
      </w:r>
    </w:p>
    <w:p w:rsidR="003C26F8" w:rsidRPr="00510278" w:rsidRDefault="003C26F8" w:rsidP="002D79B0">
      <w:pPr>
        <w:ind w:left="709"/>
        <w:jc w:val="both"/>
        <w:rPr>
          <w:rFonts w:ascii="Arial" w:hAnsi="Arial" w:cs="Arial"/>
          <w:sz w:val="22"/>
          <w:szCs w:val="22"/>
        </w:rPr>
      </w:pP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Vc(pil) =  c x d xH = A’ x H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Af(pil) = 2(c + d) x H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Onde H = altura desde o topo da sapata até o topo da cinta. Nos casos em que a altura do pilarete não estiver especificada no projeto, considera-se 1,5m mais altura da cinta.</w:t>
      </w:r>
    </w:p>
    <w:p w:rsidR="003C26F8" w:rsidRPr="00510278" w:rsidRDefault="007F403F" w:rsidP="0010062E">
      <w:pPr>
        <w:numPr>
          <w:ilvl w:val="2"/>
          <w:numId w:val="3"/>
        </w:numPr>
        <w:jc w:val="both"/>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79232" behindDoc="0" locked="0" layoutInCell="1" allowOverlap="1">
                <wp:simplePos x="0" y="0"/>
                <wp:positionH relativeFrom="column">
                  <wp:posOffset>5479415</wp:posOffset>
                </wp:positionH>
                <wp:positionV relativeFrom="paragraph">
                  <wp:posOffset>835025</wp:posOffset>
                </wp:positionV>
                <wp:extent cx="285115" cy="0"/>
                <wp:effectExtent l="12065" t="6350" r="7620" b="12700"/>
                <wp:wrapNone/>
                <wp:docPr id="1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431.45pt;margin-top:65.75pt;width:22.4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Ic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"/>
            </w:pict>
          </mc:Fallback>
        </mc:AlternateContent>
      </w:r>
      <w:r>
        <w:rPr>
          <w:rFonts w:ascii="Arial" w:hAnsi="Arial" w:cs="Arial"/>
          <w:noProof/>
          <w:sz w:val="22"/>
          <w:szCs w:val="22"/>
        </w:rPr>
        <mc:AlternateContent>
          <mc:Choice Requires="wps">
            <w:drawing>
              <wp:anchor distT="0" distB="0" distL="114300" distR="114300" simplePos="0" relativeHeight="251678208" behindDoc="0" locked="0" layoutInCell="1" allowOverlap="1">
                <wp:simplePos x="0" y="0"/>
                <wp:positionH relativeFrom="column">
                  <wp:posOffset>5479415</wp:posOffset>
                </wp:positionH>
                <wp:positionV relativeFrom="paragraph">
                  <wp:posOffset>234950</wp:posOffset>
                </wp:positionV>
                <wp:extent cx="285115" cy="0"/>
                <wp:effectExtent l="12065" t="6350" r="7620" b="12700"/>
                <wp:wrapNone/>
                <wp:docPr id="1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431.45pt;margin-top:18.5pt;width:22.4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RY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"/>
            </w:pict>
          </mc:Fallback>
        </mc:AlternateContent>
      </w:r>
      <w:r>
        <w:rPr>
          <w:rFonts w:ascii="Arial" w:hAnsi="Arial" w:cs="Arial"/>
          <w:noProof/>
          <w:sz w:val="22"/>
          <w:szCs w:val="22"/>
        </w:rPr>
        <mc:AlternateContent>
          <mc:Choice Requires="wps">
            <w:drawing>
              <wp:anchor distT="0" distB="0" distL="114300" distR="114300" simplePos="0" relativeHeight="251677184" behindDoc="1" locked="0" layoutInCell="1" allowOverlap="1">
                <wp:simplePos x="0" y="0"/>
                <wp:positionH relativeFrom="column">
                  <wp:posOffset>5913755</wp:posOffset>
                </wp:positionH>
                <wp:positionV relativeFrom="paragraph">
                  <wp:posOffset>415925</wp:posOffset>
                </wp:positionV>
                <wp:extent cx="257175" cy="228600"/>
                <wp:effectExtent l="0" t="0" r="1270" b="3175"/>
                <wp:wrapNone/>
                <wp:docPr id="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49" type="#_x0000_t202" style="position:absolute;left:0;text-align:left;margin-left:465.65pt;margin-top:32.75pt;width:20.25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" stroked="f">
                <v:textbox>
                  <w:txbxContent>
                    <w:p w:rsidR="002C157E" w:rsidRPr="003556CD" w:rsidRDefault="002C157E" w:rsidP="003C26F8">
                      <w:pPr>
                        <w:rPr>
                          <w:rFonts w:ascii="Arial" w:hAnsi="Arial" w:cs="Arial"/>
                          <w:sz w:val="24"/>
                          <w:szCs w:val="24"/>
                        </w:rPr>
                      </w:pPr>
                      <w:r w:rsidRPr="003556CD">
                        <w:rPr>
                          <w:rFonts w:ascii="Arial" w:hAnsi="Arial" w:cs="Arial"/>
                          <w:sz w:val="24"/>
                          <w:szCs w:val="24"/>
                        </w:rPr>
                        <w:t>H</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6160" behindDoc="0" locked="0" layoutInCell="1" allowOverlap="1">
                <wp:simplePos x="0" y="0"/>
                <wp:positionH relativeFrom="column">
                  <wp:posOffset>5961380</wp:posOffset>
                </wp:positionH>
                <wp:positionV relativeFrom="paragraph">
                  <wp:posOffset>234950</wp:posOffset>
                </wp:positionV>
                <wp:extent cx="0" cy="600075"/>
                <wp:effectExtent l="55880" t="15875" r="58420" b="22225"/>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469.4pt;margin-top:18.5pt;width:0;height:47.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74112" behindDoc="0" locked="0" layoutInCell="1" allowOverlap="1">
                <wp:simplePos x="0" y="0"/>
                <wp:positionH relativeFrom="column">
                  <wp:posOffset>5479415</wp:posOffset>
                </wp:positionH>
                <wp:positionV relativeFrom="paragraph">
                  <wp:posOffset>1044575</wp:posOffset>
                </wp:positionV>
                <wp:extent cx="285115" cy="0"/>
                <wp:effectExtent l="21590" t="53975" r="17145" b="60325"/>
                <wp:wrapNone/>
                <wp:docPr id="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31.45pt;margin-top:82.25pt;width:22.4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cNgIAAIAEAAAOAAAAZHJzL2Uyb0RvYy54bWysVMuO2yAU3VfqPyD2iR9NMo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73088" behindDoc="0" locked="0" layoutInCell="1" allowOverlap="1">
                <wp:simplePos x="0" y="0"/>
                <wp:positionH relativeFrom="column">
                  <wp:posOffset>5764530</wp:posOffset>
                </wp:positionH>
                <wp:positionV relativeFrom="paragraph">
                  <wp:posOffset>234950</wp:posOffset>
                </wp:positionV>
                <wp:extent cx="0" cy="600075"/>
                <wp:effectExtent l="11430" t="6350" r="7620" b="12700"/>
                <wp:wrapNone/>
                <wp:docPr id="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453.9pt;margin-top:18.5pt;width:0;height:47.2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"/>
            </w:pict>
          </mc:Fallback>
        </mc:AlternateContent>
      </w:r>
      <w:r>
        <w:rPr>
          <w:rFonts w:ascii="Arial" w:hAnsi="Arial" w:cs="Arial"/>
          <w:b/>
          <w:noProof/>
          <w:sz w:val="22"/>
          <w:szCs w:val="22"/>
        </w:rPr>
        <mc:AlternateContent>
          <mc:Choice Requires="wps">
            <w:drawing>
              <wp:anchor distT="0" distB="0" distL="114300" distR="114300" simplePos="0" relativeHeight="251672064" behindDoc="0" locked="0" layoutInCell="1" allowOverlap="1">
                <wp:simplePos x="0" y="0"/>
                <wp:positionH relativeFrom="column">
                  <wp:posOffset>5478780</wp:posOffset>
                </wp:positionH>
                <wp:positionV relativeFrom="paragraph">
                  <wp:posOffset>234950</wp:posOffset>
                </wp:positionV>
                <wp:extent cx="635" cy="600075"/>
                <wp:effectExtent l="11430" t="6350" r="6985" b="12700"/>
                <wp:wrapNone/>
                <wp:docPr id="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431.4pt;margin-top:18.5pt;width:.05pt;height:47.2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"/>
            </w:pict>
          </mc:Fallback>
        </mc:AlternateContent>
      </w:r>
      <w:r>
        <w:rPr>
          <w:rFonts w:ascii="Arial" w:hAnsi="Arial" w:cs="Arial"/>
          <w:b/>
          <w:noProof/>
          <w:sz w:val="22"/>
          <w:szCs w:val="22"/>
        </w:rPr>
        <mc:AlternateContent>
          <mc:Choice Requires="wps">
            <w:drawing>
              <wp:anchor distT="0" distB="0" distL="114300" distR="114300" simplePos="0" relativeHeight="251675136" behindDoc="1" locked="0" layoutInCell="1" allowOverlap="1">
                <wp:simplePos x="0" y="0"/>
                <wp:positionH relativeFrom="column">
                  <wp:posOffset>5478780</wp:posOffset>
                </wp:positionH>
                <wp:positionV relativeFrom="paragraph">
                  <wp:posOffset>806450</wp:posOffset>
                </wp:positionV>
                <wp:extent cx="342900" cy="295275"/>
                <wp:effectExtent l="1905" t="0" r="0" b="3175"/>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57E" w:rsidRPr="003556CD" w:rsidRDefault="002C157E" w:rsidP="003C26F8">
                            <w:pPr>
                              <w:rPr>
                                <w:rFonts w:ascii="Arial" w:hAnsi="Arial" w:cs="Arial"/>
                                <w:sz w:val="24"/>
                                <w:szCs w:val="24"/>
                              </w:rPr>
                            </w:pPr>
                            <w:r>
                              <w:rPr>
                                <w:rFonts w:ascii="Arial" w:hAnsi="Arial" w:cs="Arial"/>
                                <w:sz w:val="24"/>
                                <w:szCs w:val="2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50" type="#_x0000_t202" style="position:absolute;left:0;text-align:left;margin-left:431.4pt;margin-top:63.5pt;width:27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Rb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" stroked="f">
                <v:textbox>
                  <w:txbxContent>
                    <w:p w:rsidR="002C157E" w:rsidRPr="003556CD" w:rsidRDefault="002C157E" w:rsidP="003C26F8">
                      <w:pPr>
                        <w:rPr>
                          <w:rFonts w:ascii="Arial" w:hAnsi="Arial" w:cs="Arial"/>
                          <w:sz w:val="24"/>
                          <w:szCs w:val="24"/>
                        </w:rPr>
                      </w:pPr>
                      <w:r>
                        <w:rPr>
                          <w:rFonts w:ascii="Arial" w:hAnsi="Arial" w:cs="Arial"/>
                          <w:sz w:val="24"/>
                          <w:szCs w:val="24"/>
                        </w:rPr>
                        <w:t>L</w:t>
                      </w:r>
                    </w:p>
                  </w:txbxContent>
                </v:textbox>
              </v:shape>
            </w:pict>
          </mc:Fallback>
        </mc:AlternateContent>
      </w:r>
      <w:r w:rsidR="003C26F8" w:rsidRPr="00510278">
        <w:rPr>
          <w:rFonts w:ascii="Arial" w:hAnsi="Arial" w:cs="Arial"/>
          <w:b/>
          <w:sz w:val="22"/>
          <w:szCs w:val="22"/>
        </w:rPr>
        <w:t>Cintas</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Vc = L x H x C </w:t>
      </w:r>
    </w:p>
    <w:p w:rsidR="003C26F8" w:rsidRPr="00510278" w:rsidRDefault="003C26F8" w:rsidP="002D79B0">
      <w:pPr>
        <w:ind w:left="709"/>
        <w:jc w:val="both"/>
        <w:rPr>
          <w:rFonts w:ascii="Arial" w:hAnsi="Arial" w:cs="Arial"/>
          <w:sz w:val="22"/>
          <w:szCs w:val="22"/>
        </w:rPr>
      </w:pPr>
      <w:r w:rsidRPr="00510278">
        <w:rPr>
          <w:rFonts w:ascii="Arial" w:hAnsi="Arial" w:cs="Arial"/>
          <w:b/>
          <w:sz w:val="22"/>
          <w:szCs w:val="22"/>
        </w:rPr>
        <w:t>Af = (2 x H + L ) x C</w:t>
      </w:r>
      <w:r w:rsidRPr="00510278">
        <w:rPr>
          <w:rFonts w:ascii="Arial" w:hAnsi="Arial" w:cs="Arial"/>
          <w:sz w:val="22"/>
          <w:szCs w:val="22"/>
        </w:rPr>
        <w:t xml:space="preserve">   (Considerando forma no fundo) </w:t>
      </w:r>
    </w:p>
    <w:p w:rsidR="003C26F8" w:rsidRPr="00510278" w:rsidRDefault="003C26F8" w:rsidP="002D79B0">
      <w:pPr>
        <w:ind w:left="709"/>
        <w:jc w:val="both"/>
        <w:rPr>
          <w:rFonts w:ascii="Arial" w:hAnsi="Arial" w:cs="Arial"/>
          <w:sz w:val="22"/>
          <w:szCs w:val="22"/>
        </w:rPr>
      </w:pPr>
      <w:r w:rsidRPr="00510278">
        <w:rPr>
          <w:rFonts w:ascii="Arial" w:hAnsi="Arial" w:cs="Arial"/>
          <w:b/>
          <w:sz w:val="22"/>
          <w:szCs w:val="22"/>
        </w:rPr>
        <w:t>Af = (2 x H ) x C</w:t>
      </w:r>
      <w:r w:rsidRPr="00510278">
        <w:rPr>
          <w:rFonts w:ascii="Arial" w:hAnsi="Arial" w:cs="Arial"/>
          <w:sz w:val="22"/>
          <w:szCs w:val="22"/>
        </w:rPr>
        <w:t xml:space="preserve">  (Considerando concreto magro no fundo)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Onde C = comprimentos das partes compreendidas entre pilaretes.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Nos demais casos, procura-se decompor as peças de concreto em figuras geométricas cujo volume seja calculado facilmente.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Obs.: Quando o volume de concreto ultrapassar 6m³, utilizar concreto usinado.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Existem composições com consumos médios de forma e aço, que devem ser considerados nos casos em que não exista projeto estrutural ou quando os quadros de ferro não estejam separados por tipo de estrutura ou não seja possível separá-los.</w:t>
      </w:r>
    </w:p>
    <w:p w:rsidR="003C26F8" w:rsidRPr="00510278" w:rsidRDefault="00CE51C5" w:rsidP="002D79B0">
      <w:pPr>
        <w:ind w:left="709"/>
        <w:jc w:val="center"/>
        <w:rPr>
          <w:rFonts w:ascii="Arial" w:hAnsi="Arial" w:cs="Arial"/>
          <w:sz w:val="22"/>
          <w:szCs w:val="22"/>
        </w:rPr>
      </w:pPr>
      <w:r>
        <w:rPr>
          <w:rFonts w:ascii="Arial" w:hAnsi="Arial" w:cs="Arial"/>
          <w:noProof/>
          <w:sz w:val="22"/>
          <w:szCs w:val="22"/>
        </w:rPr>
        <w:lastRenderedPageBreak/>
        <w:drawing>
          <wp:inline distT="0" distB="0" distL="0" distR="0">
            <wp:extent cx="5286375" cy="1876425"/>
            <wp:effectExtent l="1905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86375" cy="1876425"/>
                    </a:xfrm>
                    <a:prstGeom prst="rect">
                      <a:avLst/>
                    </a:prstGeom>
                    <a:noFill/>
                    <a:ln w="9525">
                      <a:noFill/>
                      <a:miter lim="800000"/>
                      <a:headEnd/>
                      <a:tailEnd/>
                    </a:ln>
                  </pic:spPr>
                </pic:pic>
              </a:graphicData>
            </a:graphic>
          </wp:inline>
        </w:drawing>
      </w:r>
    </w:p>
    <w:p w:rsidR="003C26F8" w:rsidRPr="00510278" w:rsidRDefault="003C26F8" w:rsidP="002D79B0">
      <w:pPr>
        <w:ind w:left="709"/>
        <w:jc w:val="both"/>
        <w:rPr>
          <w:rFonts w:ascii="Arial" w:hAnsi="Arial" w:cs="Arial"/>
          <w:sz w:val="22"/>
          <w:szCs w:val="22"/>
        </w:rPr>
      </w:pP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Paredes e Painéis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Alvenaria de vedação.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cálculo das quantidades de alvenaria, computam-se separadamente as áreas de paredes para cada tipo ou espessura. As paredes curvas devem ser levantadas separadas das paredes retas. As áreas de alvenaria são calculadas considerando-se o comprimento das paredes em planta e o pé-direito, subtraindo-se apenas a área que exceder, em cada vão, a 2m². Vãos com área inferior ou igual a 2m² não são descontados, bem como elementos estruturais  de concreto inclusos na alvenaria  (vigas,  pilares).  Esse critério visa compensar o trabalho de requadro dos vãos ou a execução do encontro da alvenaria com os elementos estruturais.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Exemplos: </w:t>
      </w:r>
    </w:p>
    <w:p w:rsidR="003C26F8" w:rsidRPr="00510278" w:rsidRDefault="003C26F8" w:rsidP="0010062E">
      <w:pPr>
        <w:numPr>
          <w:ilvl w:val="0"/>
          <w:numId w:val="4"/>
        </w:numPr>
        <w:jc w:val="both"/>
        <w:rPr>
          <w:rFonts w:ascii="Arial" w:hAnsi="Arial" w:cs="Arial"/>
          <w:sz w:val="22"/>
          <w:szCs w:val="22"/>
        </w:rPr>
      </w:pPr>
      <w:r w:rsidRPr="00510278">
        <w:rPr>
          <w:rFonts w:ascii="Arial" w:hAnsi="Arial" w:cs="Arial"/>
          <w:sz w:val="22"/>
          <w:szCs w:val="22"/>
        </w:rPr>
        <w:t xml:space="preserve">No caso de uma porta de 2,00 x 2,10m (4,20 m²) só se descontam </w:t>
      </w:r>
      <w:r w:rsidRPr="00510278">
        <w:rPr>
          <w:rFonts w:ascii="Arial" w:hAnsi="Arial" w:cs="Arial"/>
          <w:sz w:val="22"/>
          <w:szCs w:val="22"/>
        </w:rPr>
        <w:br/>
        <w:t xml:space="preserve">4,20 – 2,00 = 2,20 m². </w:t>
      </w:r>
    </w:p>
    <w:p w:rsidR="003C26F8" w:rsidRPr="00510278" w:rsidRDefault="003C26F8" w:rsidP="0010062E">
      <w:pPr>
        <w:numPr>
          <w:ilvl w:val="0"/>
          <w:numId w:val="4"/>
        </w:numPr>
        <w:jc w:val="both"/>
        <w:rPr>
          <w:rFonts w:ascii="Arial" w:hAnsi="Arial" w:cs="Arial"/>
          <w:sz w:val="22"/>
          <w:szCs w:val="22"/>
        </w:rPr>
      </w:pPr>
      <w:r w:rsidRPr="00510278">
        <w:rPr>
          <w:rFonts w:ascii="Arial" w:hAnsi="Arial" w:cs="Arial"/>
          <w:sz w:val="22"/>
          <w:szCs w:val="22"/>
        </w:rPr>
        <w:t xml:space="preserve">No caso de uma janela 1,00 x 1,00 m (1,00 m²) </w:t>
      </w:r>
      <w:r w:rsidRPr="00510278">
        <w:rPr>
          <w:rFonts w:ascii="Arial" w:hAnsi="Arial" w:cs="Arial"/>
          <w:sz w:val="22"/>
          <w:szCs w:val="22"/>
        </w:rPr>
        <w:br/>
        <w:t xml:space="preserve">considerar cheio (não se desconta nada) </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Vergas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as vergas devemos considerar: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janela: (largura da janela + 40cm) x 2 x quantidade de janelas (verga em cima e em baixo)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porta: (largura da porta + 40cm) x quantidade de portas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cobogó: (largura do vão do cobogó + 40cm) x quantidade de vãos </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Esquadrias, Ferragens, Grades e Portões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Para determinar a quantidade de esquadrias deve-se seguir as indicações do projeto, agrupando as esquadrias e ferragens que tenham as mesmas características.</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Vidros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Vidros para Esquadrias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O quantitativo de vidro é determinado somando-se as áreas das esquadrias que possuem vidro. Só é levantada a quantidade efetiva de vidro, quando a esquadria não é totalmente de vidro e possui outros elementos (veneziana, madeira, alumínio, etc..), caso contrário, a área de vidro é igual a área da janela.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Deve-se tomar o cuidado de separar o levantamento por tipo de vidro, caso tenha mais de um tipo.  </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Cobertura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Estruturas de Madeira e Telhas</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o cálculo das quantidades de estrutura de madeira e telhas se considera a área do telhado em projeção horizontal.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lastRenderedPageBreak/>
        <w:t xml:space="preserve">Rufos e Calhas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o caso de rufos e calhas deve-se fazer a medição por metro, considerando a inclinação se houver. </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Impermeabilização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Impermeabilizações de Caixas D’água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Deve-se considerar impermeabilização em todas as faces internas da caixa.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Impermeabilizações de Calhas e Lajes Descobertas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Deve-se considerar a área efetivamente impermeabilizada.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No caso de lajes descobertas, também deve-se considerar impermeabilizadas as paredes que a circundam numa altura de aproximadamente 60 cm, quando não especificadas em projeto, caso contrário, considerar a altura de projeto.</w:t>
      </w:r>
    </w:p>
    <w:p w:rsidR="003C26F8" w:rsidRPr="00510278" w:rsidRDefault="00CE51C5" w:rsidP="002D79B0">
      <w:pPr>
        <w:ind w:left="709"/>
        <w:jc w:val="both"/>
        <w:rPr>
          <w:rFonts w:ascii="Arial" w:hAnsi="Arial" w:cs="Arial"/>
          <w:sz w:val="22"/>
          <w:szCs w:val="22"/>
        </w:rPr>
      </w:pPr>
      <w:r>
        <w:rPr>
          <w:rFonts w:ascii="Arial" w:hAnsi="Arial" w:cs="Arial"/>
          <w:noProof/>
          <w:sz w:val="22"/>
          <w:szCs w:val="22"/>
        </w:rPr>
        <w:drawing>
          <wp:inline distT="0" distB="0" distL="0" distR="0">
            <wp:extent cx="2771775" cy="1171575"/>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771775" cy="1171575"/>
                    </a:xfrm>
                    <a:prstGeom prst="rect">
                      <a:avLst/>
                    </a:prstGeom>
                    <a:noFill/>
                    <a:ln w="9525">
                      <a:noFill/>
                      <a:miter lim="800000"/>
                      <a:headEnd/>
                      <a:tailEnd/>
                    </a:ln>
                  </pic:spPr>
                </pic:pic>
              </a:graphicData>
            </a:graphic>
          </wp:inline>
        </w:drawing>
      </w:r>
    </w:p>
    <w:p w:rsidR="003C26F8" w:rsidRPr="00510278" w:rsidRDefault="003C26F8" w:rsidP="002D79B0">
      <w:pPr>
        <w:ind w:left="709"/>
        <w:jc w:val="both"/>
        <w:rPr>
          <w:rFonts w:ascii="Arial" w:hAnsi="Arial" w:cs="Arial"/>
          <w:sz w:val="22"/>
          <w:szCs w:val="22"/>
        </w:rPr>
      </w:pP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Baldrames</w:t>
      </w:r>
    </w:p>
    <w:p w:rsidR="003C26F8" w:rsidRPr="00510278" w:rsidRDefault="00CE51C5" w:rsidP="002D79B0">
      <w:pPr>
        <w:ind w:left="709"/>
        <w:jc w:val="both"/>
        <w:rPr>
          <w:rFonts w:ascii="Arial" w:hAnsi="Arial" w:cs="Arial"/>
          <w:sz w:val="22"/>
          <w:szCs w:val="22"/>
        </w:rPr>
      </w:pPr>
      <w:r>
        <w:rPr>
          <w:rFonts w:ascii="Arial" w:hAnsi="Arial" w:cs="Arial"/>
          <w:noProof/>
          <w:sz w:val="22"/>
          <w:szCs w:val="22"/>
        </w:rPr>
        <w:drawing>
          <wp:anchor distT="0" distB="0" distL="114300" distR="114300" simplePos="0" relativeHeight="251680256" behindDoc="0" locked="0" layoutInCell="1" allowOverlap="1">
            <wp:simplePos x="0" y="0"/>
            <wp:positionH relativeFrom="column">
              <wp:posOffset>4937760</wp:posOffset>
            </wp:positionH>
            <wp:positionV relativeFrom="paragraph">
              <wp:posOffset>260350</wp:posOffset>
            </wp:positionV>
            <wp:extent cx="1009650" cy="1638935"/>
            <wp:effectExtent l="19050" t="0" r="0" b="0"/>
            <wp:wrapNone/>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srcRect/>
                    <a:stretch>
                      <a:fillRect/>
                    </a:stretch>
                  </pic:blipFill>
                  <pic:spPr bwMode="auto">
                    <a:xfrm>
                      <a:off x="0" y="0"/>
                      <a:ext cx="1009650" cy="1638935"/>
                    </a:xfrm>
                    <a:prstGeom prst="rect">
                      <a:avLst/>
                    </a:prstGeom>
                    <a:noFill/>
                    <a:ln w="9525">
                      <a:noFill/>
                      <a:miter lim="800000"/>
                      <a:headEnd/>
                      <a:tailEnd/>
                    </a:ln>
                  </pic:spPr>
                </pic:pic>
              </a:graphicData>
            </a:graphic>
          </wp:anchor>
        </w:drawing>
      </w:r>
      <w:r w:rsidR="003C26F8" w:rsidRPr="00510278">
        <w:rPr>
          <w:rFonts w:ascii="Arial" w:hAnsi="Arial" w:cs="Arial"/>
          <w:sz w:val="22"/>
          <w:szCs w:val="22"/>
        </w:rPr>
        <w:t xml:space="preserve">A impermeabilização do baldrame é feita considerando o perímetro das alvenarias, sendo toda ela envolvida pela impermeabilização.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Impermeabilização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Área = (0,60 + 0.15) x 2 x perímetro alvenaria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Obs.: Verificar no projeto o produto a ser utilizado.</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Tetos e Forros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Revestimento com Argamassa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Chapisco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O levantamento de chapisco é feito somando-se as áreas internas dos ambientes que tenham laje de teto.  </w:t>
      </w:r>
    </w:p>
    <w:p w:rsidR="001064FA" w:rsidRDefault="001064FA" w:rsidP="002D79B0">
      <w:pPr>
        <w:ind w:left="709"/>
        <w:jc w:val="both"/>
        <w:rPr>
          <w:rFonts w:ascii="Arial" w:hAnsi="Arial" w:cs="Arial"/>
          <w:b/>
          <w:sz w:val="22"/>
          <w:szCs w:val="22"/>
        </w:rPr>
      </w:pPr>
    </w:p>
    <w:p w:rsidR="001064FA" w:rsidRDefault="001064FA" w:rsidP="002D79B0">
      <w:pPr>
        <w:ind w:left="709"/>
        <w:jc w:val="both"/>
        <w:rPr>
          <w:rFonts w:ascii="Arial" w:hAnsi="Arial" w:cs="Arial"/>
          <w:b/>
          <w:sz w:val="22"/>
          <w:szCs w:val="22"/>
        </w:rPr>
      </w:pP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Reboco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o reboco, deve-se subtrair do total de chapisco, as áreas dos ambientes com rebaixamento (gesso, madeira, etc..), pois, onde há forro só é considerado chapisco como revestimento. </w:t>
      </w:r>
    </w:p>
    <w:p w:rsidR="003C26F8" w:rsidRPr="00510278" w:rsidRDefault="003C26F8" w:rsidP="002D79B0">
      <w:pPr>
        <w:ind w:left="709"/>
        <w:jc w:val="center"/>
        <w:rPr>
          <w:rFonts w:ascii="Arial" w:hAnsi="Arial" w:cs="Arial"/>
          <w:b/>
          <w:sz w:val="22"/>
          <w:szCs w:val="22"/>
        </w:rPr>
      </w:pPr>
      <w:r w:rsidRPr="00510278">
        <w:rPr>
          <w:rFonts w:ascii="Arial" w:hAnsi="Arial" w:cs="Arial"/>
          <w:b/>
          <w:sz w:val="22"/>
          <w:szCs w:val="22"/>
        </w:rPr>
        <w:t>Reboco = chapisco – forro</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Rebaixamentos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O levantamento de rebaixamento é feito somando-se as áreas internas dos ambientes onde ele está especificado. </w:t>
      </w:r>
    </w:p>
    <w:p w:rsidR="003C26F8" w:rsidRPr="00510278" w:rsidRDefault="003C26F8" w:rsidP="0010062E">
      <w:pPr>
        <w:numPr>
          <w:ilvl w:val="2"/>
          <w:numId w:val="3"/>
        </w:numPr>
        <w:jc w:val="both"/>
        <w:rPr>
          <w:rFonts w:ascii="Arial" w:hAnsi="Arial" w:cs="Arial"/>
          <w:b/>
          <w:sz w:val="22"/>
          <w:szCs w:val="22"/>
        </w:rPr>
      </w:pPr>
      <w:r w:rsidRPr="00510278">
        <w:rPr>
          <w:rFonts w:ascii="Arial" w:hAnsi="Arial" w:cs="Arial"/>
          <w:b/>
          <w:sz w:val="22"/>
          <w:szCs w:val="22"/>
        </w:rPr>
        <w:t xml:space="preserve">Revestimento de paredes internas.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Revestimento com argamassa.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Chapisco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o chapisco é considerada duas vezes a área de alvenaria nova mais as áreas  que necessitem de revestimento e que não são de alvenaria, fazendo-se as  seguintes considerações: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pérgulas: multiplica-se por 3 a área de projeção;</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 elemento decorativo: multiplica-se por 2 sua área;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Emboço</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lastRenderedPageBreak/>
        <w:t xml:space="preserve">Para o cálculo do emboço é considerada a área efetiva a ser revestida com cerâmica/azulejo, descontando qualquer área ou vão existente na alvenaria nova.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Exemplo:</w:t>
      </w:r>
    </w:p>
    <w:p w:rsidR="003C26F8" w:rsidRPr="00510278" w:rsidRDefault="003C26F8" w:rsidP="0010062E">
      <w:pPr>
        <w:numPr>
          <w:ilvl w:val="0"/>
          <w:numId w:val="5"/>
        </w:numPr>
        <w:jc w:val="both"/>
        <w:rPr>
          <w:rFonts w:ascii="Arial" w:hAnsi="Arial" w:cs="Arial"/>
          <w:sz w:val="22"/>
          <w:szCs w:val="22"/>
        </w:rPr>
      </w:pPr>
      <w:r w:rsidRPr="00510278">
        <w:rPr>
          <w:rFonts w:ascii="Arial" w:hAnsi="Arial" w:cs="Arial"/>
          <w:sz w:val="22"/>
          <w:szCs w:val="22"/>
        </w:rPr>
        <w:t xml:space="preserve">Área de alvenaria = 100 m² </w:t>
      </w:r>
    </w:p>
    <w:p w:rsidR="003C26F8" w:rsidRPr="00510278" w:rsidRDefault="003C26F8" w:rsidP="002D79B0">
      <w:pPr>
        <w:ind w:left="709" w:firstLine="360"/>
        <w:jc w:val="both"/>
        <w:rPr>
          <w:rFonts w:ascii="Arial" w:hAnsi="Arial" w:cs="Arial"/>
          <w:sz w:val="22"/>
          <w:szCs w:val="22"/>
        </w:rPr>
      </w:pPr>
      <w:r w:rsidRPr="00510278">
        <w:rPr>
          <w:rFonts w:ascii="Arial" w:hAnsi="Arial" w:cs="Arial"/>
          <w:sz w:val="22"/>
          <w:szCs w:val="22"/>
        </w:rPr>
        <w:t>Área de vão = 10 m²</w:t>
      </w:r>
    </w:p>
    <w:p w:rsidR="003C26F8" w:rsidRPr="00510278" w:rsidRDefault="003C26F8" w:rsidP="002D79B0">
      <w:pPr>
        <w:ind w:left="709" w:firstLine="360"/>
        <w:jc w:val="both"/>
        <w:rPr>
          <w:rFonts w:ascii="Arial" w:hAnsi="Arial" w:cs="Arial"/>
          <w:sz w:val="22"/>
          <w:szCs w:val="22"/>
        </w:rPr>
      </w:pPr>
      <w:r w:rsidRPr="00510278">
        <w:rPr>
          <w:rFonts w:ascii="Arial" w:hAnsi="Arial" w:cs="Arial"/>
          <w:sz w:val="22"/>
          <w:szCs w:val="22"/>
        </w:rPr>
        <w:t>Área de emboço = 100 – 10 =  90 m²</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Reboco paulista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Para o reboco é considerada a diferença entre as áreas de chapisco e emboço.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Exemplo:</w:t>
      </w:r>
    </w:p>
    <w:p w:rsidR="003C26F8" w:rsidRPr="00510278" w:rsidRDefault="003C26F8" w:rsidP="0010062E">
      <w:pPr>
        <w:numPr>
          <w:ilvl w:val="0"/>
          <w:numId w:val="6"/>
        </w:numPr>
        <w:jc w:val="both"/>
        <w:rPr>
          <w:rFonts w:ascii="Arial" w:hAnsi="Arial" w:cs="Arial"/>
          <w:sz w:val="22"/>
          <w:szCs w:val="22"/>
        </w:rPr>
      </w:pPr>
      <w:r w:rsidRPr="00510278">
        <w:rPr>
          <w:rFonts w:ascii="Arial" w:hAnsi="Arial" w:cs="Arial"/>
          <w:sz w:val="22"/>
          <w:szCs w:val="22"/>
        </w:rPr>
        <w:t>Área de chapisco = 300 m²</w:t>
      </w:r>
    </w:p>
    <w:p w:rsidR="003C26F8" w:rsidRPr="00510278" w:rsidRDefault="003C26F8" w:rsidP="002D79B0">
      <w:pPr>
        <w:ind w:left="709" w:firstLine="360"/>
        <w:jc w:val="both"/>
        <w:rPr>
          <w:rFonts w:ascii="Arial" w:hAnsi="Arial" w:cs="Arial"/>
          <w:sz w:val="22"/>
          <w:szCs w:val="22"/>
        </w:rPr>
      </w:pPr>
      <w:r w:rsidRPr="00510278">
        <w:rPr>
          <w:rFonts w:ascii="Arial" w:hAnsi="Arial" w:cs="Arial"/>
          <w:sz w:val="22"/>
          <w:szCs w:val="22"/>
        </w:rPr>
        <w:t>Área de emboço = 100 m²</w:t>
      </w:r>
    </w:p>
    <w:p w:rsidR="003C26F8" w:rsidRPr="00510278" w:rsidRDefault="003C26F8" w:rsidP="002D79B0">
      <w:pPr>
        <w:ind w:left="709" w:firstLine="360"/>
        <w:jc w:val="both"/>
        <w:rPr>
          <w:rFonts w:ascii="Arial" w:hAnsi="Arial" w:cs="Arial"/>
          <w:sz w:val="22"/>
          <w:szCs w:val="22"/>
        </w:rPr>
      </w:pPr>
      <w:r w:rsidRPr="00510278">
        <w:rPr>
          <w:rFonts w:ascii="Arial" w:hAnsi="Arial" w:cs="Arial"/>
          <w:sz w:val="22"/>
          <w:szCs w:val="22"/>
        </w:rPr>
        <w:t>Área de reboco = 300 – 100 = 200 m²</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Acabamentos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Azulejos/cerâmicas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 xml:space="preserve">As áreas de azulejo são calculadas considerando-se toda a área realmente revestida, ou seja, descontam-se todos os vãos. </w:t>
      </w:r>
    </w:p>
    <w:p w:rsidR="003C26F8" w:rsidRPr="00510278" w:rsidRDefault="003C26F8" w:rsidP="002D79B0">
      <w:pPr>
        <w:ind w:left="709"/>
        <w:jc w:val="both"/>
        <w:rPr>
          <w:rFonts w:ascii="Arial" w:hAnsi="Arial" w:cs="Arial"/>
          <w:b/>
          <w:sz w:val="22"/>
          <w:szCs w:val="22"/>
        </w:rPr>
      </w:pPr>
      <w:r w:rsidRPr="00510278">
        <w:rPr>
          <w:rFonts w:ascii="Arial" w:hAnsi="Arial" w:cs="Arial"/>
          <w:b/>
          <w:sz w:val="22"/>
          <w:szCs w:val="22"/>
        </w:rPr>
        <w:t xml:space="preserve">Acabamento em alumínio </w:t>
      </w:r>
    </w:p>
    <w:p w:rsidR="003C26F8" w:rsidRPr="00510278" w:rsidRDefault="003C26F8" w:rsidP="002D79B0">
      <w:pPr>
        <w:ind w:left="709"/>
        <w:jc w:val="both"/>
        <w:rPr>
          <w:rFonts w:ascii="Arial" w:hAnsi="Arial" w:cs="Arial"/>
          <w:sz w:val="22"/>
          <w:szCs w:val="22"/>
        </w:rPr>
      </w:pPr>
      <w:r w:rsidRPr="00510278">
        <w:rPr>
          <w:rFonts w:ascii="Arial" w:hAnsi="Arial" w:cs="Arial"/>
          <w:sz w:val="22"/>
          <w:szCs w:val="22"/>
        </w:rPr>
        <w:t>Este acabamento é utilizado em quina viva de parede revestida com azulejo e deve ser levantado somando-se a altura das paredes que necessitem de seu uso.</w:t>
      </w:r>
    </w:p>
    <w:p w:rsidR="001064FA" w:rsidRDefault="001064FA" w:rsidP="002D79B0">
      <w:pPr>
        <w:jc w:val="both"/>
        <w:rPr>
          <w:rFonts w:ascii="Arial" w:hAnsi="Arial" w:cs="Arial"/>
          <w:sz w:val="22"/>
          <w:szCs w:val="22"/>
        </w:rPr>
      </w:pPr>
    </w:p>
    <w:p w:rsidR="001064FA" w:rsidRPr="001064FA" w:rsidRDefault="003C26F8" w:rsidP="001064FA">
      <w:pPr>
        <w:numPr>
          <w:ilvl w:val="0"/>
          <w:numId w:val="27"/>
        </w:numPr>
        <w:jc w:val="both"/>
        <w:rPr>
          <w:rFonts w:ascii="Arial" w:hAnsi="Arial" w:cs="Arial"/>
          <w:b/>
          <w:sz w:val="22"/>
          <w:szCs w:val="22"/>
        </w:rPr>
      </w:pPr>
      <w:r w:rsidRPr="001064FA">
        <w:rPr>
          <w:rFonts w:ascii="Arial" w:hAnsi="Arial" w:cs="Arial"/>
          <w:sz w:val="22"/>
          <w:szCs w:val="22"/>
        </w:rPr>
        <w:t>Não incluímos aqui todos os serviços, apenas aqueles que costumam gerar mais conflito entre fiscais e empresa. Porém, os fiscais da PMS terão disponíveis todos os critérios para os levantamentos de todas as etapas dos serviços executados pelos contratos de Regional de obras.</w:t>
      </w:r>
    </w:p>
    <w:p w:rsidR="001064FA" w:rsidRDefault="001064FA" w:rsidP="001064FA">
      <w:pPr>
        <w:jc w:val="both"/>
        <w:rPr>
          <w:rFonts w:ascii="Arial" w:hAnsi="Arial" w:cs="Arial"/>
          <w:sz w:val="22"/>
          <w:szCs w:val="22"/>
        </w:rPr>
      </w:pPr>
    </w:p>
    <w:p w:rsidR="001064FA" w:rsidRDefault="001064FA" w:rsidP="001064FA">
      <w:pPr>
        <w:jc w:val="both"/>
        <w:rPr>
          <w:rFonts w:ascii="Arial" w:hAnsi="Arial" w:cs="Arial"/>
          <w:sz w:val="22"/>
          <w:szCs w:val="22"/>
        </w:rPr>
      </w:pPr>
    </w:p>
    <w:p w:rsidR="001064FA" w:rsidRDefault="001064FA" w:rsidP="001064FA">
      <w:pPr>
        <w:jc w:val="both"/>
        <w:rPr>
          <w:rFonts w:ascii="Arial" w:hAnsi="Arial" w:cs="Arial"/>
          <w:sz w:val="22"/>
          <w:szCs w:val="22"/>
        </w:rPr>
      </w:pPr>
    </w:p>
    <w:p w:rsidR="001064FA" w:rsidRDefault="001064FA" w:rsidP="001064FA">
      <w:pPr>
        <w:jc w:val="both"/>
        <w:rPr>
          <w:rFonts w:ascii="Arial" w:hAnsi="Arial" w:cs="Arial"/>
          <w:sz w:val="22"/>
          <w:szCs w:val="22"/>
        </w:rPr>
      </w:pPr>
    </w:p>
    <w:p w:rsidR="001064FA" w:rsidRDefault="001064FA" w:rsidP="001064FA">
      <w:pPr>
        <w:jc w:val="both"/>
        <w:rPr>
          <w:rFonts w:ascii="Arial" w:hAnsi="Arial" w:cs="Arial"/>
          <w:sz w:val="22"/>
          <w:szCs w:val="22"/>
        </w:rPr>
      </w:pPr>
    </w:p>
    <w:p w:rsidR="001064FA" w:rsidRDefault="001064FA" w:rsidP="001064FA">
      <w:pPr>
        <w:jc w:val="both"/>
        <w:rPr>
          <w:rFonts w:ascii="Arial" w:hAnsi="Arial" w:cs="Arial"/>
          <w:sz w:val="22"/>
          <w:szCs w:val="22"/>
        </w:rPr>
      </w:pPr>
    </w:p>
    <w:p w:rsidR="001064FA" w:rsidRPr="00510278" w:rsidRDefault="001064FA" w:rsidP="001064FA">
      <w:pPr>
        <w:jc w:val="both"/>
        <w:rPr>
          <w:rFonts w:ascii="Arial" w:hAnsi="Arial" w:cs="Arial"/>
          <w:b/>
          <w:sz w:val="22"/>
          <w:szCs w:val="22"/>
        </w:rPr>
      </w:pPr>
      <w:r>
        <w:rPr>
          <w:rFonts w:ascii="Arial" w:hAnsi="Arial" w:cs="Arial"/>
          <w:b/>
          <w:sz w:val="22"/>
          <w:szCs w:val="22"/>
        </w:rPr>
        <w:t>1</w:t>
      </w:r>
      <w:r w:rsidR="003D3ED5">
        <w:rPr>
          <w:rFonts w:ascii="Arial" w:hAnsi="Arial" w:cs="Arial"/>
          <w:b/>
          <w:sz w:val="22"/>
          <w:szCs w:val="22"/>
        </w:rPr>
        <w:t>0</w:t>
      </w:r>
      <w:r w:rsidRPr="00510278">
        <w:rPr>
          <w:rFonts w:ascii="Arial" w:hAnsi="Arial" w:cs="Arial"/>
          <w:b/>
          <w:sz w:val="22"/>
          <w:szCs w:val="22"/>
        </w:rPr>
        <w:t xml:space="preserve"> – </w:t>
      </w:r>
      <w:r>
        <w:rPr>
          <w:rFonts w:ascii="Arial" w:hAnsi="Arial" w:cs="Arial"/>
          <w:b/>
          <w:sz w:val="22"/>
          <w:szCs w:val="22"/>
        </w:rPr>
        <w:t>Alguns Cuidados Técnicos Quanto aos Serviços de CBUQ</w:t>
      </w:r>
    </w:p>
    <w:p w:rsidR="001064FA" w:rsidRDefault="001064FA" w:rsidP="001064FA">
      <w:pPr>
        <w:jc w:val="both"/>
        <w:rPr>
          <w:rFonts w:ascii="Arial" w:hAnsi="Arial" w:cs="Arial"/>
          <w:b/>
          <w:sz w:val="22"/>
          <w:szCs w:val="22"/>
        </w:rPr>
      </w:pPr>
    </w:p>
    <w:p w:rsidR="003C26F8" w:rsidRPr="00510278" w:rsidRDefault="003C26F8" w:rsidP="0010062E">
      <w:pPr>
        <w:numPr>
          <w:ilvl w:val="0"/>
          <w:numId w:val="1"/>
        </w:numPr>
        <w:jc w:val="both"/>
        <w:rPr>
          <w:rFonts w:ascii="Arial" w:hAnsi="Arial" w:cs="Arial"/>
          <w:vanish/>
          <w:sz w:val="22"/>
          <w:szCs w:val="22"/>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Recuperação de Pavimento – Tapa Buraco</w:t>
      </w:r>
    </w:p>
    <w:p w:rsidR="003C26F8" w:rsidRPr="00510278" w:rsidRDefault="00CE51C5" w:rsidP="002D79B0">
      <w:pPr>
        <w:jc w:val="both"/>
        <w:rPr>
          <w:rFonts w:ascii="Arial" w:hAnsi="Arial" w:cs="Arial"/>
          <w:b/>
          <w:sz w:val="22"/>
          <w:szCs w:val="22"/>
          <w:highlight w:val="yellow"/>
        </w:rPr>
      </w:pPr>
      <w:r>
        <w:rPr>
          <w:rFonts w:ascii="Arial" w:hAnsi="Arial" w:cs="Arial"/>
          <w:b/>
          <w:noProof/>
          <w:sz w:val="22"/>
          <w:szCs w:val="22"/>
        </w:rPr>
        <w:lastRenderedPageBreak/>
        <w:drawing>
          <wp:anchor distT="0" distB="0" distL="114300" distR="114300" simplePos="0" relativeHeight="251633152" behindDoc="0" locked="0" layoutInCell="1" allowOverlap="1">
            <wp:simplePos x="0" y="0"/>
            <wp:positionH relativeFrom="column">
              <wp:posOffset>51435</wp:posOffset>
            </wp:positionH>
            <wp:positionV relativeFrom="paragraph">
              <wp:posOffset>57785</wp:posOffset>
            </wp:positionV>
            <wp:extent cx="5937250" cy="4191000"/>
            <wp:effectExtent l="19050" t="0" r="6350" b="0"/>
            <wp:wrapSquare wrapText="bothSides"/>
            <wp:docPr id="7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a:srcRect/>
                    <a:stretch>
                      <a:fillRect/>
                    </a:stretch>
                  </pic:blipFill>
                  <pic:spPr bwMode="auto">
                    <a:xfrm>
                      <a:off x="0" y="0"/>
                      <a:ext cx="5937250" cy="4191000"/>
                    </a:xfrm>
                    <a:prstGeom prst="rect">
                      <a:avLst/>
                    </a:prstGeom>
                    <a:noFill/>
                    <a:ln w="9525">
                      <a:noFill/>
                      <a:miter lim="800000"/>
                      <a:headEnd/>
                      <a:tailEnd/>
                    </a:ln>
                  </pic:spPr>
                </pic:pic>
              </a:graphicData>
            </a:graphic>
          </wp:anchor>
        </w:drawing>
      </w: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Fresagem de Pavimento Asfáltico</w:t>
      </w:r>
    </w:p>
    <w:p w:rsidR="003C26F8" w:rsidRPr="00510278" w:rsidRDefault="003C26F8" w:rsidP="002D79B0">
      <w:pPr>
        <w:jc w:val="both"/>
        <w:rPr>
          <w:rFonts w:ascii="Arial" w:hAnsi="Arial" w:cs="Arial"/>
          <w:b/>
          <w:color w:val="000000"/>
          <w:sz w:val="22"/>
          <w:szCs w:val="22"/>
          <w:u w:val="single"/>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A área de corte será sempre determinada pela fiscalização da PMS, após vistoria “In Loco”. A empresa contratada deverá disponibilizar equipamento de fresagem em boas condições de trabalho e precisão de cortes para 3 cm, 4 cm e 5cm, até um total de 15cm de espessura.</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A equipe técnica de operação dos equipamentos deverá estar equipada com os uniformes e EPI’s apropriados e usando coletes refletivos, sempre que este trabalho for executado em horários noturnos.</w:t>
      </w:r>
    </w:p>
    <w:p w:rsidR="003C26F8" w:rsidRPr="00510278" w:rsidRDefault="003C26F8" w:rsidP="002D79B0">
      <w:pPr>
        <w:jc w:val="both"/>
        <w:rPr>
          <w:rFonts w:ascii="Arial" w:hAnsi="Arial" w:cs="Arial"/>
          <w:sz w:val="22"/>
          <w:szCs w:val="22"/>
          <w:highlight w:val="yellow"/>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 xml:space="preserve">Os materiais removidos deverão ser carregados em caminhões basculantes e transportados para locais ambientalmente corretos para disposição final. </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Os veículos de transporte deverão estar apropriadamente lonados, de forma a se evitar derramamento de resíduos durante o trajeto.</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É responsabilidade da empresa contratada uma sinalização adequada dos trechos fresados, principalmente com espessuras superiores a 5cm, no sentido de se evitar acidentes.  Os serviços de fresagem serão medidos por áreas executada (m²) para cada espessura de 3 cm.</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lastRenderedPageBreak/>
        <w:t>Após os serviços de fresagem os trechos deverão ser limpos, com utilização de vassouras manuais ou mecânicas ou utilização de ar comprimido.</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Com o trecho limpo, executar-se a pintura de ligação interna e dos bordos do corte, com utilização de emulsão RR-2C diluída em 50% de água.</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Sobre a pintura de ligação deverá ser aplicado o CBUQ (Concreto Betuminoso Usinado a Quente), faixa “C” do DNIT, com utilização de vibro - acabadora. O greide final de rolamento deverá ser rigorosamente o mesmo de antes da fresagem.</w:t>
      </w:r>
    </w:p>
    <w:p w:rsidR="003C26F8" w:rsidRPr="00510278" w:rsidRDefault="003C26F8" w:rsidP="002D79B0">
      <w:pPr>
        <w:jc w:val="both"/>
        <w:rPr>
          <w:rFonts w:ascii="Arial" w:hAnsi="Arial" w:cs="Arial"/>
          <w:sz w:val="22"/>
          <w:szCs w:val="22"/>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Corte Transversal da Pista Danificada</w:t>
      </w:r>
    </w:p>
    <w:p w:rsidR="003C26F8" w:rsidRPr="00510278" w:rsidRDefault="00CE51C5" w:rsidP="002D79B0">
      <w:pPr>
        <w:jc w:val="both"/>
        <w:rPr>
          <w:rFonts w:ascii="Arial" w:hAnsi="Arial" w:cs="Arial"/>
          <w:b/>
          <w:sz w:val="22"/>
          <w:szCs w:val="22"/>
          <w:highlight w:val="yellow"/>
        </w:rPr>
      </w:pPr>
      <w:r>
        <w:rPr>
          <w:rFonts w:ascii="Arial" w:hAnsi="Arial" w:cs="Arial"/>
          <w:b/>
          <w:noProof/>
          <w:sz w:val="22"/>
          <w:szCs w:val="22"/>
        </w:rPr>
        <w:drawing>
          <wp:anchor distT="0" distB="0" distL="114300" distR="114300" simplePos="0" relativeHeight="251634176" behindDoc="0" locked="0" layoutInCell="1" allowOverlap="1">
            <wp:simplePos x="0" y="0"/>
            <wp:positionH relativeFrom="column">
              <wp:posOffset>0</wp:posOffset>
            </wp:positionH>
            <wp:positionV relativeFrom="paragraph">
              <wp:posOffset>53340</wp:posOffset>
            </wp:positionV>
            <wp:extent cx="4852035" cy="1125220"/>
            <wp:effectExtent l="19050" t="0" r="5715" b="0"/>
            <wp:wrapSquare wrapText="bothSides"/>
            <wp:docPr id="7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srcRect/>
                    <a:stretch>
                      <a:fillRect/>
                    </a:stretch>
                  </pic:blipFill>
                  <pic:spPr bwMode="auto">
                    <a:xfrm>
                      <a:off x="0" y="0"/>
                      <a:ext cx="4852035" cy="1125220"/>
                    </a:xfrm>
                    <a:prstGeom prst="rect">
                      <a:avLst/>
                    </a:prstGeom>
                    <a:noFill/>
                    <a:ln w="9525">
                      <a:noFill/>
                      <a:miter lim="800000"/>
                      <a:headEnd/>
                      <a:tailEnd/>
                    </a:ln>
                  </pic:spPr>
                </pic:pic>
              </a:graphicData>
            </a:graphic>
          </wp:anchor>
        </w:drawing>
      </w:r>
    </w:p>
    <w:p w:rsidR="003C26F8" w:rsidRPr="00510278" w:rsidRDefault="003C26F8" w:rsidP="002D79B0">
      <w:pPr>
        <w:keepNext/>
        <w:jc w:val="center"/>
        <w:outlineLvl w:val="1"/>
        <w:rPr>
          <w:rFonts w:ascii="Arial" w:hAnsi="Arial" w:cs="Arial"/>
          <w:b/>
          <w:sz w:val="22"/>
          <w:szCs w:val="22"/>
          <w:highlight w:val="yellow"/>
        </w:rPr>
      </w:pPr>
    </w:p>
    <w:p w:rsidR="003C26F8" w:rsidRPr="00510278" w:rsidRDefault="003C26F8" w:rsidP="002D79B0">
      <w:pPr>
        <w:keepNext/>
        <w:jc w:val="center"/>
        <w:outlineLvl w:val="1"/>
        <w:rPr>
          <w:rFonts w:ascii="Arial" w:hAnsi="Arial" w:cs="Arial"/>
          <w:b/>
          <w:sz w:val="22"/>
          <w:szCs w:val="22"/>
          <w:highlight w:val="yellow"/>
        </w:rPr>
      </w:pPr>
    </w:p>
    <w:p w:rsidR="003C26F8" w:rsidRPr="00510278" w:rsidRDefault="003C26F8" w:rsidP="002D79B0">
      <w:pPr>
        <w:keepNext/>
        <w:jc w:val="center"/>
        <w:outlineLvl w:val="1"/>
        <w:rPr>
          <w:rFonts w:ascii="Arial" w:hAnsi="Arial" w:cs="Arial"/>
          <w:b/>
          <w:sz w:val="22"/>
          <w:szCs w:val="22"/>
          <w:highlight w:val="yellow"/>
        </w:rPr>
      </w:pPr>
    </w:p>
    <w:p w:rsidR="003C26F8" w:rsidRPr="00510278" w:rsidRDefault="003C26F8" w:rsidP="002D79B0">
      <w:pPr>
        <w:keepNext/>
        <w:jc w:val="center"/>
        <w:outlineLvl w:val="1"/>
        <w:rPr>
          <w:rFonts w:ascii="Arial" w:hAnsi="Arial" w:cs="Arial"/>
          <w:b/>
          <w:sz w:val="22"/>
          <w:szCs w:val="22"/>
          <w:highlight w:val="yellow"/>
        </w:rPr>
      </w:pPr>
    </w:p>
    <w:p w:rsidR="003C26F8" w:rsidRPr="00510278" w:rsidRDefault="003C26F8" w:rsidP="002D79B0">
      <w:pPr>
        <w:keepNext/>
        <w:jc w:val="center"/>
        <w:outlineLvl w:val="1"/>
        <w:rPr>
          <w:rFonts w:ascii="Arial" w:hAnsi="Arial" w:cs="Arial"/>
          <w:b/>
          <w:sz w:val="22"/>
          <w:szCs w:val="22"/>
          <w:highlight w:val="yellow"/>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Corte Transversal da Pista Recuperada</w:t>
      </w:r>
    </w:p>
    <w:p w:rsidR="003C26F8" w:rsidRPr="00510278" w:rsidRDefault="00CE51C5" w:rsidP="002D79B0">
      <w:pPr>
        <w:jc w:val="both"/>
        <w:rPr>
          <w:rFonts w:ascii="Arial" w:hAnsi="Arial" w:cs="Arial"/>
          <w:b/>
          <w:sz w:val="22"/>
          <w:szCs w:val="22"/>
        </w:rPr>
      </w:pPr>
      <w:r>
        <w:rPr>
          <w:rFonts w:ascii="Arial" w:hAnsi="Arial" w:cs="Arial"/>
          <w:noProof/>
          <w:sz w:val="22"/>
          <w:szCs w:val="22"/>
        </w:rPr>
        <w:drawing>
          <wp:anchor distT="0" distB="0" distL="114300" distR="114300" simplePos="0" relativeHeight="251635200" behindDoc="0" locked="0" layoutInCell="1" allowOverlap="1">
            <wp:simplePos x="0" y="0"/>
            <wp:positionH relativeFrom="column">
              <wp:posOffset>114300</wp:posOffset>
            </wp:positionH>
            <wp:positionV relativeFrom="paragraph">
              <wp:posOffset>405765</wp:posOffset>
            </wp:positionV>
            <wp:extent cx="5109210" cy="1247140"/>
            <wp:effectExtent l="19050" t="0" r="0" b="0"/>
            <wp:wrapTopAndBottom/>
            <wp:docPr id="7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srcRect/>
                    <a:stretch>
                      <a:fillRect/>
                    </a:stretch>
                  </pic:blipFill>
                  <pic:spPr bwMode="auto">
                    <a:xfrm>
                      <a:off x="0" y="0"/>
                      <a:ext cx="5109210" cy="1247140"/>
                    </a:xfrm>
                    <a:prstGeom prst="rect">
                      <a:avLst/>
                    </a:prstGeom>
                    <a:noFill/>
                    <a:ln w="9525">
                      <a:noFill/>
                      <a:miter lim="800000"/>
                      <a:headEnd/>
                      <a:tailEnd/>
                    </a:ln>
                  </pic:spPr>
                </pic:pic>
              </a:graphicData>
            </a:graphic>
          </wp:anchor>
        </w:drawing>
      </w:r>
    </w:p>
    <w:p w:rsidR="003C26F8" w:rsidRPr="00510278" w:rsidRDefault="003C26F8" w:rsidP="002D79B0">
      <w:pPr>
        <w:jc w:val="both"/>
        <w:rPr>
          <w:rFonts w:ascii="Arial" w:hAnsi="Arial" w:cs="Arial"/>
          <w:b/>
          <w:sz w:val="22"/>
          <w:szCs w:val="22"/>
          <w:highlight w:val="yellow"/>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Etapas e Procedimentos para a Execução do Serviço</w:t>
      </w:r>
    </w:p>
    <w:p w:rsidR="003C26F8" w:rsidRPr="00510278" w:rsidRDefault="003C26F8" w:rsidP="002D79B0">
      <w:pPr>
        <w:jc w:val="both"/>
        <w:rPr>
          <w:rFonts w:ascii="Arial" w:hAnsi="Arial" w:cs="Arial"/>
          <w:sz w:val="22"/>
          <w:szCs w:val="22"/>
        </w:rPr>
      </w:pPr>
      <w:r w:rsidRPr="00510278">
        <w:rPr>
          <w:rFonts w:ascii="Arial" w:hAnsi="Arial" w:cs="Arial"/>
          <w:sz w:val="22"/>
          <w:szCs w:val="22"/>
        </w:rPr>
        <w:t>- Marcação no pavimento os locais a serem fresados;</w:t>
      </w:r>
    </w:p>
    <w:p w:rsidR="003C26F8" w:rsidRPr="00510278" w:rsidRDefault="003C26F8" w:rsidP="002D79B0">
      <w:pPr>
        <w:jc w:val="both"/>
        <w:rPr>
          <w:rFonts w:ascii="Arial" w:hAnsi="Arial" w:cs="Arial"/>
          <w:sz w:val="22"/>
          <w:szCs w:val="22"/>
        </w:rPr>
      </w:pPr>
      <w:r w:rsidRPr="00510278">
        <w:rPr>
          <w:rFonts w:ascii="Arial" w:hAnsi="Arial" w:cs="Arial"/>
          <w:sz w:val="22"/>
          <w:szCs w:val="22"/>
        </w:rPr>
        <w:t>- Fresar o local marcado definindo a espessura do corte;</w:t>
      </w:r>
    </w:p>
    <w:p w:rsidR="003C26F8" w:rsidRPr="00510278" w:rsidRDefault="003C26F8" w:rsidP="002D79B0">
      <w:pPr>
        <w:jc w:val="both"/>
        <w:rPr>
          <w:rFonts w:ascii="Arial" w:hAnsi="Arial" w:cs="Arial"/>
          <w:sz w:val="22"/>
          <w:szCs w:val="22"/>
        </w:rPr>
      </w:pPr>
      <w:r w:rsidRPr="00510278">
        <w:rPr>
          <w:rFonts w:ascii="Arial" w:hAnsi="Arial" w:cs="Arial"/>
          <w:sz w:val="22"/>
          <w:szCs w:val="22"/>
        </w:rPr>
        <w:t>- Limpeza do local com varrição e jato de ar comprimido;</w:t>
      </w:r>
    </w:p>
    <w:p w:rsidR="003C26F8" w:rsidRPr="00510278" w:rsidRDefault="003C26F8" w:rsidP="002D79B0">
      <w:pPr>
        <w:jc w:val="both"/>
        <w:rPr>
          <w:rFonts w:ascii="Arial" w:hAnsi="Arial" w:cs="Arial"/>
          <w:sz w:val="22"/>
          <w:szCs w:val="22"/>
        </w:rPr>
      </w:pPr>
      <w:r w:rsidRPr="00510278">
        <w:rPr>
          <w:rFonts w:ascii="Arial" w:hAnsi="Arial" w:cs="Arial"/>
          <w:sz w:val="22"/>
          <w:szCs w:val="22"/>
        </w:rPr>
        <w:t>- Pintura de ligação interna e dos bordos do corte;</w:t>
      </w:r>
    </w:p>
    <w:p w:rsidR="003C26F8" w:rsidRPr="00510278" w:rsidRDefault="003C26F8" w:rsidP="002D79B0">
      <w:pPr>
        <w:jc w:val="both"/>
        <w:rPr>
          <w:rFonts w:ascii="Arial" w:hAnsi="Arial" w:cs="Arial"/>
          <w:sz w:val="22"/>
          <w:szCs w:val="22"/>
        </w:rPr>
      </w:pPr>
      <w:r w:rsidRPr="00510278">
        <w:rPr>
          <w:rFonts w:ascii="Arial" w:hAnsi="Arial" w:cs="Arial"/>
          <w:sz w:val="22"/>
          <w:szCs w:val="22"/>
        </w:rPr>
        <w:t>- Refazer com CBUQ - Faixa “C” - DNIT, o pavimento no mesmo nível do existente;</w:t>
      </w:r>
    </w:p>
    <w:p w:rsidR="003C26F8" w:rsidRPr="00510278" w:rsidRDefault="003C26F8" w:rsidP="002D79B0">
      <w:pPr>
        <w:jc w:val="both"/>
        <w:rPr>
          <w:rFonts w:ascii="Arial" w:hAnsi="Arial" w:cs="Arial"/>
          <w:sz w:val="22"/>
          <w:szCs w:val="22"/>
        </w:rPr>
      </w:pPr>
      <w:r w:rsidRPr="00510278">
        <w:rPr>
          <w:rFonts w:ascii="Arial" w:hAnsi="Arial" w:cs="Arial"/>
          <w:sz w:val="22"/>
          <w:szCs w:val="22"/>
        </w:rPr>
        <w:t>- Limpeza final.</w:t>
      </w:r>
    </w:p>
    <w:p w:rsidR="003C26F8" w:rsidRPr="00510278" w:rsidRDefault="003C26F8" w:rsidP="002D79B0">
      <w:pPr>
        <w:jc w:val="both"/>
        <w:rPr>
          <w:rFonts w:ascii="Arial" w:hAnsi="Arial" w:cs="Arial"/>
          <w:b/>
          <w:sz w:val="22"/>
          <w:szCs w:val="22"/>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Preparação da Pista a ser Asfaltada</w:t>
      </w:r>
    </w:p>
    <w:p w:rsidR="003C26F8" w:rsidRPr="00510278" w:rsidRDefault="003C26F8" w:rsidP="002D79B0">
      <w:pPr>
        <w:jc w:val="both"/>
        <w:rPr>
          <w:rFonts w:ascii="Arial" w:hAnsi="Arial" w:cs="Arial"/>
          <w:sz w:val="22"/>
          <w:szCs w:val="22"/>
        </w:rPr>
      </w:pPr>
      <w:r w:rsidRPr="00510278">
        <w:rPr>
          <w:rFonts w:ascii="Arial" w:hAnsi="Arial" w:cs="Arial"/>
          <w:sz w:val="22"/>
          <w:szCs w:val="22"/>
        </w:rPr>
        <w:t>Todos os serviços de asfaltamento deverão ser procedidos de uma boa limpeza da área a ser trabalhada, removendo vegetação, terra e outras sujeiras existentes.</w:t>
      </w:r>
    </w:p>
    <w:p w:rsidR="00C877F1" w:rsidRPr="00510278" w:rsidRDefault="00C877F1"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As saliências existentes na pista, seja de asfalto ou concreto, deverão ser removidas.</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 xml:space="preserve">Todos os resíduos gerados na limpeza e na retirada de saliências deverão ser carregados em caminhões basculantes e transportados para locais devidamente licenciados e de inteira responsabilidade da empresa contrata. </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lastRenderedPageBreak/>
        <w:t>Defeitos na estrutura do Pavimento, nos casos de buracos na pista de rolamento, em que a base se apresente em boas condições de suporte, deverá ser executado recorte retangular do pavimento conforme a espessura do pavimento, limpeza, pintura de ligação (ou imprimação) e obturação dos buracos.</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Nos casos de defeitos tais como: trincas; “couro de jacaré”, “borrachudos” e outros, ser promovida a retirada destes, removidos para locais ambientalmente corretos e executada a limpeza, pintura de ligação (ou imprimação) e aplicação da camada de reposição em CBUQ (Concreto Betuminoso Usinado a Quente).</w:t>
      </w:r>
    </w:p>
    <w:p w:rsidR="003C26F8" w:rsidRPr="00510278" w:rsidRDefault="003C26F8" w:rsidP="002D79B0">
      <w:pPr>
        <w:jc w:val="both"/>
        <w:rPr>
          <w:rFonts w:ascii="Arial" w:hAnsi="Arial" w:cs="Arial"/>
          <w:sz w:val="22"/>
          <w:szCs w:val="22"/>
        </w:rPr>
      </w:pPr>
    </w:p>
    <w:p w:rsidR="003C26F8" w:rsidRPr="00510278" w:rsidRDefault="003C26F8" w:rsidP="0010062E">
      <w:pPr>
        <w:numPr>
          <w:ilvl w:val="0"/>
          <w:numId w:val="15"/>
        </w:numPr>
        <w:jc w:val="both"/>
        <w:rPr>
          <w:rFonts w:ascii="Arial" w:hAnsi="Arial" w:cs="Arial"/>
          <w:b/>
          <w:sz w:val="22"/>
          <w:szCs w:val="22"/>
        </w:rPr>
      </w:pPr>
      <w:r w:rsidRPr="00510278">
        <w:rPr>
          <w:rFonts w:ascii="Arial" w:hAnsi="Arial" w:cs="Arial"/>
          <w:b/>
          <w:sz w:val="22"/>
          <w:szCs w:val="22"/>
        </w:rPr>
        <w:t>Aplicação de CBUQ</w:t>
      </w:r>
    </w:p>
    <w:p w:rsidR="003C26F8" w:rsidRPr="00510278" w:rsidRDefault="003C26F8" w:rsidP="002D79B0">
      <w:pPr>
        <w:jc w:val="both"/>
        <w:rPr>
          <w:rFonts w:ascii="Arial" w:hAnsi="Arial" w:cs="Arial"/>
          <w:sz w:val="22"/>
          <w:szCs w:val="22"/>
        </w:rPr>
      </w:pPr>
      <w:r w:rsidRPr="00510278">
        <w:rPr>
          <w:rFonts w:ascii="Arial" w:hAnsi="Arial" w:cs="Arial"/>
          <w:sz w:val="22"/>
          <w:szCs w:val="22"/>
        </w:rPr>
        <w:t xml:space="preserve">- Define-se Concreto Asfáltico como sendo a mistura executada a quente, em usina apropriada, contendo agregado mineral, filler e cimento asfáltico, aplicado a quente. </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 O concreto asfáltico deverá ser aplicado como camada de regularização (Binder) ou como revestimento final (Capa).</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Não será permitida a aplicação de CBUQ (Concreto Betuminoso Usinado a Quente) em dias de chuvas.</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A fiscalização da PMS poderá a qualquer tempo requerer da empresa contratada a apresentação de certificado de resultados de análise dos ensaios de caracterização do cimento asfáltico utilizado na mistura e o resultado dos ensaios da mistura em usina, para verificação da faixa granulométrica e do teor de material betuminoso na mistura.</w:t>
      </w:r>
    </w:p>
    <w:p w:rsidR="003C26F8" w:rsidRPr="00510278" w:rsidRDefault="003C26F8" w:rsidP="002D79B0">
      <w:pPr>
        <w:jc w:val="both"/>
        <w:rPr>
          <w:rFonts w:ascii="Arial" w:hAnsi="Arial" w:cs="Arial"/>
          <w:sz w:val="22"/>
          <w:szCs w:val="22"/>
        </w:rPr>
      </w:pPr>
    </w:p>
    <w:p w:rsidR="003C26F8" w:rsidRPr="00510278" w:rsidRDefault="003C26F8" w:rsidP="002D79B0">
      <w:pPr>
        <w:jc w:val="both"/>
        <w:rPr>
          <w:rFonts w:ascii="Arial" w:hAnsi="Arial" w:cs="Arial"/>
          <w:sz w:val="22"/>
          <w:szCs w:val="22"/>
          <w:highlight w:val="yellow"/>
        </w:rPr>
      </w:pPr>
      <w:r w:rsidRPr="00510278">
        <w:rPr>
          <w:rFonts w:ascii="Arial" w:hAnsi="Arial" w:cs="Arial"/>
          <w:sz w:val="22"/>
          <w:szCs w:val="22"/>
        </w:rPr>
        <w:t>A empresa contratada deverá apresentar os ensaios dos materiais a serem utilizados na mistura conforme as normas adotadas pelo DNIT.</w:t>
      </w:r>
    </w:p>
    <w:p w:rsidR="003C26F8" w:rsidRPr="00510278" w:rsidRDefault="003C26F8" w:rsidP="002D79B0">
      <w:pPr>
        <w:jc w:val="both"/>
        <w:rPr>
          <w:rFonts w:ascii="Arial" w:hAnsi="Arial" w:cs="Arial"/>
          <w:sz w:val="22"/>
          <w:szCs w:val="22"/>
          <w:highlight w:val="yellow"/>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O agregado miúdo poderá ser areia, pó-de-pedra ou ambos e apresentarem equivalente de areia igual ou superior a 55% conforme as normas adotadas pelo DNIT.</w:t>
      </w:r>
    </w:p>
    <w:p w:rsidR="003C26F8" w:rsidRPr="00510278" w:rsidRDefault="003C26F8" w:rsidP="002D79B0">
      <w:pPr>
        <w:jc w:val="both"/>
        <w:rPr>
          <w:rFonts w:ascii="Arial" w:hAnsi="Arial" w:cs="Arial"/>
          <w:sz w:val="22"/>
          <w:szCs w:val="22"/>
          <w:highlight w:val="yellow"/>
        </w:rPr>
      </w:pPr>
    </w:p>
    <w:p w:rsidR="003C26F8" w:rsidRPr="00510278" w:rsidRDefault="003C26F8" w:rsidP="002D79B0">
      <w:pPr>
        <w:jc w:val="both"/>
        <w:rPr>
          <w:rFonts w:ascii="Arial" w:hAnsi="Arial" w:cs="Arial"/>
          <w:sz w:val="22"/>
          <w:szCs w:val="22"/>
        </w:rPr>
      </w:pPr>
      <w:r w:rsidRPr="00510278">
        <w:rPr>
          <w:rFonts w:ascii="Arial" w:hAnsi="Arial" w:cs="Arial"/>
          <w:sz w:val="22"/>
          <w:szCs w:val="22"/>
        </w:rPr>
        <w:t>A composição da mistura adotada deverá obedecer às normas adotadas pelo DNIT, e ser previamente apresentada e posteriormente aprovada / liberada pela fiscalização da PMS.</w:t>
      </w:r>
    </w:p>
    <w:p w:rsidR="003C26F8" w:rsidRPr="00510278" w:rsidRDefault="003C26F8" w:rsidP="002D79B0">
      <w:pPr>
        <w:jc w:val="both"/>
        <w:rPr>
          <w:rFonts w:ascii="Arial" w:hAnsi="Arial" w:cs="Arial"/>
          <w:b/>
          <w:sz w:val="22"/>
          <w:szCs w:val="22"/>
        </w:rPr>
      </w:pPr>
    </w:p>
    <w:p w:rsidR="003C26F8" w:rsidRDefault="003C26F8" w:rsidP="002D79B0">
      <w:pPr>
        <w:jc w:val="both"/>
        <w:rPr>
          <w:rFonts w:ascii="Arial" w:hAnsi="Arial" w:cs="Arial"/>
          <w:sz w:val="22"/>
          <w:szCs w:val="22"/>
        </w:rPr>
      </w:pPr>
      <w:r w:rsidRPr="00510278">
        <w:rPr>
          <w:rFonts w:ascii="Arial" w:hAnsi="Arial" w:cs="Arial"/>
          <w:b/>
          <w:sz w:val="22"/>
          <w:szCs w:val="22"/>
        </w:rPr>
        <w:t xml:space="preserve">Observação: </w:t>
      </w:r>
      <w:r w:rsidRPr="00510278">
        <w:rPr>
          <w:rFonts w:ascii="Arial" w:hAnsi="Arial" w:cs="Arial"/>
          <w:sz w:val="22"/>
          <w:szCs w:val="22"/>
        </w:rPr>
        <w:t>O tráfego sobre a capa recém - construída só será permitido após o completo resfriamento da mesma.</w:t>
      </w:r>
    </w:p>
    <w:p w:rsidR="009C1CB7" w:rsidRDefault="009C1CB7" w:rsidP="002D79B0">
      <w:pPr>
        <w:jc w:val="both"/>
        <w:rPr>
          <w:rFonts w:ascii="Arial" w:hAnsi="Arial" w:cs="Arial"/>
          <w:sz w:val="22"/>
          <w:szCs w:val="22"/>
        </w:rPr>
      </w:pPr>
    </w:p>
    <w:p w:rsidR="009C1CB7" w:rsidRPr="009C1CB7" w:rsidRDefault="009C1CB7" w:rsidP="009C1CB7">
      <w:pPr>
        <w:jc w:val="both"/>
        <w:rPr>
          <w:rFonts w:ascii="Arial" w:hAnsi="Arial" w:cs="Arial"/>
          <w:b/>
          <w:sz w:val="22"/>
          <w:szCs w:val="22"/>
        </w:rPr>
      </w:pPr>
      <w:r w:rsidRPr="009C1CB7">
        <w:rPr>
          <w:rFonts w:ascii="Arial" w:hAnsi="Arial" w:cs="Arial"/>
          <w:b/>
          <w:sz w:val="22"/>
          <w:szCs w:val="22"/>
        </w:rPr>
        <w:t>1</w:t>
      </w:r>
      <w:r w:rsidR="003D3ED5">
        <w:rPr>
          <w:rFonts w:ascii="Arial" w:hAnsi="Arial" w:cs="Arial"/>
          <w:b/>
          <w:sz w:val="22"/>
          <w:szCs w:val="22"/>
        </w:rPr>
        <w:t>1</w:t>
      </w:r>
      <w:r w:rsidRPr="009C1CB7">
        <w:rPr>
          <w:rFonts w:ascii="Arial" w:hAnsi="Arial" w:cs="Arial"/>
          <w:b/>
          <w:sz w:val="22"/>
          <w:szCs w:val="22"/>
        </w:rPr>
        <w:t xml:space="preserve"> – Demais Referências Para Confecção do Edital de Licitação</w:t>
      </w:r>
    </w:p>
    <w:p w:rsidR="009C1CB7" w:rsidRPr="009C1CB7" w:rsidRDefault="009C1CB7" w:rsidP="009C1CB7">
      <w:pPr>
        <w:jc w:val="both"/>
        <w:rPr>
          <w:rFonts w:ascii="Arial" w:hAnsi="Arial" w:cs="Arial"/>
          <w:sz w:val="22"/>
          <w:szCs w:val="22"/>
        </w:rPr>
      </w:pPr>
    </w:p>
    <w:p w:rsidR="009C1CB7" w:rsidRPr="009C1CB7" w:rsidRDefault="009C1CB7" w:rsidP="009C1CB7">
      <w:pPr>
        <w:numPr>
          <w:ilvl w:val="0"/>
          <w:numId w:val="27"/>
        </w:numPr>
        <w:jc w:val="both"/>
        <w:rPr>
          <w:rFonts w:ascii="Arial" w:hAnsi="Arial" w:cs="Arial"/>
          <w:sz w:val="22"/>
          <w:szCs w:val="22"/>
        </w:rPr>
      </w:pPr>
      <w:r w:rsidRPr="009C1CB7">
        <w:rPr>
          <w:rFonts w:ascii="Arial" w:hAnsi="Arial" w:cs="Arial"/>
          <w:sz w:val="22"/>
          <w:szCs w:val="22"/>
        </w:rPr>
        <w:t>Conforme padrão da Prefeitura Municipal de Serra, Legislação em vigor e Organismos Governamentais Fiscalizadores.</w:t>
      </w:r>
    </w:p>
    <w:p w:rsidR="009C1CB7" w:rsidRPr="00510278" w:rsidRDefault="009C1CB7" w:rsidP="002D79B0">
      <w:pPr>
        <w:jc w:val="both"/>
        <w:rPr>
          <w:rFonts w:ascii="Arial" w:hAnsi="Arial" w:cs="Arial"/>
          <w:sz w:val="22"/>
          <w:szCs w:val="22"/>
        </w:rPr>
      </w:pPr>
    </w:p>
    <w:p w:rsidR="003C26F8" w:rsidRPr="00510278" w:rsidRDefault="009C1CB7" w:rsidP="002D79B0">
      <w:pPr>
        <w:jc w:val="both"/>
        <w:rPr>
          <w:rFonts w:ascii="Arial" w:hAnsi="Arial" w:cs="Arial"/>
          <w:sz w:val="22"/>
          <w:szCs w:val="22"/>
        </w:rPr>
      </w:pPr>
      <w:r>
        <w:rPr>
          <w:rFonts w:ascii="Arial" w:hAnsi="Arial" w:cs="Arial"/>
          <w:sz w:val="22"/>
          <w:szCs w:val="22"/>
        </w:rPr>
        <w:t xml:space="preserve"> </w:t>
      </w:r>
    </w:p>
    <w:p w:rsidR="003C26F8" w:rsidRPr="00510278" w:rsidRDefault="003C26F8" w:rsidP="002D79B0">
      <w:pPr>
        <w:jc w:val="both"/>
        <w:rPr>
          <w:rFonts w:ascii="Arial" w:hAnsi="Arial" w:cs="Arial"/>
          <w:sz w:val="22"/>
          <w:szCs w:val="22"/>
        </w:rPr>
      </w:pPr>
    </w:p>
    <w:p w:rsidR="00913FF5" w:rsidRPr="00510278" w:rsidRDefault="00913FF5" w:rsidP="002D79B0">
      <w:pPr>
        <w:pStyle w:val="Cabealho"/>
        <w:jc w:val="center"/>
        <w:rPr>
          <w:rFonts w:ascii="Arial" w:hAnsi="Arial" w:cs="Arial"/>
          <w:sz w:val="22"/>
          <w:szCs w:val="22"/>
        </w:rPr>
      </w:pPr>
    </w:p>
    <w:sectPr w:rsidR="00913FF5" w:rsidRPr="00510278" w:rsidSect="00C877F1">
      <w:headerReference w:type="default" r:id="rId14"/>
      <w:footerReference w:type="default" r:id="rId15"/>
      <w:footnotePr>
        <w:pos w:val="beneathText"/>
      </w:footnotePr>
      <w:pgSz w:w="11905" w:h="16837"/>
      <w:pgMar w:top="1691" w:right="1080" w:bottom="1440" w:left="1080" w:header="284" w:footer="352" w:gutter="0"/>
      <w:pgBorders w:offsetFrom="page">
        <w:top w:val="single" w:sz="4" w:space="24" w:color="auto"/>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1FD" w:rsidRDefault="008801FD">
      <w:r>
        <w:separator/>
      </w:r>
    </w:p>
  </w:endnote>
  <w:endnote w:type="continuationSeparator" w:id="0">
    <w:p w:rsidR="008801FD" w:rsidRDefault="0088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7E" w:rsidRDefault="002C157E">
    <w:pPr>
      <w:pStyle w:val="Rodap"/>
      <w:jc w:val="center"/>
      <w:rPr>
        <w:b/>
        <w:sz w:val="24"/>
      </w:rPr>
    </w:pPr>
  </w:p>
  <w:p w:rsidR="002C157E" w:rsidRDefault="002C157E">
    <w:pPr>
      <w:pStyle w:val="Rodap"/>
      <w:jc w:val="center"/>
      <w:rPr>
        <w:b/>
        <w:sz w:val="24"/>
      </w:rPr>
    </w:pPr>
    <w:r>
      <w:rPr>
        <w:b/>
        <w:sz w:val="24"/>
      </w:rPr>
      <w:t xml:space="preserve">Rua Campinho, 66 - Caçaroca - Serra - CEP 29.176-438   Tel.: 3291.2148 </w:t>
    </w:r>
  </w:p>
  <w:p w:rsidR="002C157E" w:rsidRDefault="002C157E">
    <w:pPr>
      <w:pStyle w:val="Rodap"/>
      <w:jc w:val="center"/>
      <w:rPr>
        <w:b/>
        <w:sz w:val="24"/>
      </w:rPr>
    </w:pPr>
    <w:r>
      <w:rPr>
        <w:b/>
        <w:sz w:val="24"/>
      </w:rPr>
      <w:t>seob@serra.es.gov.br</w:t>
    </w:r>
  </w:p>
  <w:p w:rsidR="002C157E" w:rsidRDefault="002C157E">
    <w:pPr>
      <w:pStyle w:val="Rodap"/>
      <w:rPr>
        <w:sz w:val="24"/>
      </w:rPr>
    </w:pPr>
  </w:p>
  <w:p w:rsidR="002C157E" w:rsidRDefault="002C157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1FD" w:rsidRDefault="008801FD">
      <w:r>
        <w:separator/>
      </w:r>
    </w:p>
  </w:footnote>
  <w:footnote w:type="continuationSeparator" w:id="0">
    <w:p w:rsidR="008801FD" w:rsidRDefault="00880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7E" w:rsidRDefault="002C157E">
    <w:pPr>
      <w:pStyle w:val="Cabealho"/>
      <w:jc w:val="center"/>
      <w:rPr>
        <w:b/>
        <w:sz w:val="22"/>
      </w:rPr>
    </w:pPr>
  </w:p>
  <w:p w:rsidR="002C157E" w:rsidRDefault="002C157E">
    <w:pPr>
      <w:pStyle w:val="Cabealho"/>
      <w:jc w:val="center"/>
      <w:rPr>
        <w:b/>
        <w:sz w:val="22"/>
      </w:rPr>
    </w:pPr>
  </w:p>
  <w:p w:rsidR="002C157E" w:rsidRDefault="002C157E">
    <w:pPr>
      <w:pStyle w:val="Cabealho"/>
      <w:jc w:val="center"/>
      <w:rPr>
        <w:b/>
        <w:sz w:val="22"/>
      </w:rPr>
    </w:pPr>
    <w:r>
      <w:rPr>
        <w:noProof/>
      </w:rPr>
      <w:drawing>
        <wp:anchor distT="0" distB="0" distL="114935" distR="114935" simplePos="0" relativeHeight="251657728" behindDoc="1" locked="0" layoutInCell="1" allowOverlap="1">
          <wp:simplePos x="0" y="0"/>
          <wp:positionH relativeFrom="column">
            <wp:posOffset>2714625</wp:posOffset>
          </wp:positionH>
          <wp:positionV relativeFrom="paragraph">
            <wp:posOffset>-73025</wp:posOffset>
          </wp:positionV>
          <wp:extent cx="728980" cy="68834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8980" cy="688340"/>
                  </a:xfrm>
                  <a:prstGeom prst="rect">
                    <a:avLst/>
                  </a:prstGeom>
                  <a:solidFill>
                    <a:srgbClr val="FFFFFF"/>
                  </a:solidFill>
                  <a:ln w="9525">
                    <a:noFill/>
                    <a:miter lim="800000"/>
                    <a:headEnd/>
                    <a:tailEnd/>
                  </a:ln>
                </pic:spPr>
              </pic:pic>
            </a:graphicData>
          </a:graphic>
        </wp:anchor>
      </w:drawing>
    </w:r>
  </w:p>
  <w:p w:rsidR="002C157E" w:rsidRDefault="002C157E">
    <w:pPr>
      <w:pStyle w:val="Cabealho"/>
      <w:jc w:val="center"/>
      <w:rPr>
        <w:b/>
        <w:sz w:val="24"/>
      </w:rPr>
    </w:pPr>
  </w:p>
  <w:p w:rsidR="002C157E" w:rsidRDefault="002C157E">
    <w:pPr>
      <w:pStyle w:val="Cabealho"/>
      <w:jc w:val="center"/>
      <w:rPr>
        <w:b/>
        <w:sz w:val="24"/>
      </w:rPr>
    </w:pPr>
  </w:p>
  <w:p w:rsidR="002C157E" w:rsidRDefault="002C157E">
    <w:pPr>
      <w:pStyle w:val="Cabealho"/>
      <w:jc w:val="center"/>
      <w:rPr>
        <w:b/>
        <w:sz w:val="18"/>
        <w:szCs w:val="18"/>
      </w:rPr>
    </w:pPr>
  </w:p>
  <w:p w:rsidR="002C157E" w:rsidRPr="00F82060" w:rsidRDefault="002C157E">
    <w:pPr>
      <w:pStyle w:val="Cabealho"/>
      <w:jc w:val="center"/>
      <w:rPr>
        <w:b/>
        <w:sz w:val="18"/>
        <w:szCs w:val="18"/>
      </w:rPr>
    </w:pPr>
    <w:r w:rsidRPr="00F82060">
      <w:rPr>
        <w:b/>
        <w:sz w:val="18"/>
        <w:szCs w:val="18"/>
      </w:rPr>
      <w:t>PREFEITURA MUNICIPAL DA SERRA</w:t>
    </w:r>
  </w:p>
  <w:p w:rsidR="002C157E" w:rsidRPr="00F82060" w:rsidRDefault="002C157E">
    <w:pPr>
      <w:pStyle w:val="Cabealho"/>
      <w:jc w:val="center"/>
      <w:rPr>
        <w:b/>
        <w:sz w:val="18"/>
        <w:szCs w:val="18"/>
      </w:rPr>
    </w:pPr>
    <w:r w:rsidRPr="00F82060">
      <w:rPr>
        <w:b/>
        <w:sz w:val="18"/>
        <w:szCs w:val="18"/>
      </w:rPr>
      <w:t>ESTADO DO ESPÍRITO SANTO</w:t>
    </w:r>
  </w:p>
  <w:p w:rsidR="002C157E" w:rsidRDefault="002C157E">
    <w:pPr>
      <w:pStyle w:val="Cabealho"/>
      <w:jc w:val="center"/>
      <w:rPr>
        <w:b/>
        <w:sz w:val="18"/>
        <w:szCs w:val="18"/>
      </w:rPr>
    </w:pPr>
    <w:r>
      <w:rPr>
        <w:b/>
        <w:sz w:val="18"/>
        <w:szCs w:val="18"/>
      </w:rPr>
      <w:t>SECRETARIA DE OBRAS</w:t>
    </w:r>
    <w:r w:rsidRPr="00F82060">
      <w:rPr>
        <w:b/>
        <w:sz w:val="18"/>
        <w:szCs w:val="18"/>
      </w:rPr>
      <w:t xml:space="preserve"> </w:t>
    </w:r>
  </w:p>
  <w:p w:rsidR="002C157E" w:rsidRDefault="002C157E">
    <w:pPr>
      <w:pStyle w:val="Cabealho"/>
      <w:jc w:val="center"/>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lowerLetter"/>
      <w:lvlText w:val="%1)"/>
      <w:lvlJc w:val="left"/>
      <w:pPr>
        <w:tabs>
          <w:tab w:val="num" w:pos="360"/>
        </w:tabs>
        <w:ind w:left="360" w:hanging="360"/>
      </w:pPr>
    </w:lvl>
  </w:abstractNum>
  <w:abstractNum w:abstractNumId="1">
    <w:nsid w:val="00000002"/>
    <w:multiLevelType w:val="singleLevel"/>
    <w:tmpl w:val="00000002"/>
    <w:name w:val="WW8Num2"/>
    <w:lvl w:ilvl="0">
      <w:start w:val="1"/>
      <w:numFmt w:val="bullet"/>
      <w:lvlText w:val=""/>
      <w:lvlJc w:val="left"/>
      <w:pPr>
        <w:tabs>
          <w:tab w:val="num" w:pos="0"/>
        </w:tabs>
        <w:ind w:left="0" w:firstLine="0"/>
      </w:pPr>
      <w:rPr>
        <w:rFonts w:ascii="Wingdings" w:hAnsi="Wingdings"/>
      </w:rPr>
    </w:lvl>
  </w:abstractNum>
  <w:abstractNum w:abstractNumId="2">
    <w:nsid w:val="00000007"/>
    <w:multiLevelType w:val="singleLevel"/>
    <w:tmpl w:val="00000007"/>
    <w:name w:val="WW8Num7"/>
    <w:lvl w:ilvl="0">
      <w:start w:val="1"/>
      <w:numFmt w:val="bullet"/>
      <w:lvlText w:val=""/>
      <w:lvlJc w:val="left"/>
      <w:pPr>
        <w:tabs>
          <w:tab w:val="num" w:pos="360"/>
        </w:tabs>
      </w:pPr>
      <w:rPr>
        <w:rFonts w:ascii="Symbol" w:hAnsi="Symbol"/>
        <w:b/>
      </w:rPr>
    </w:lvl>
  </w:abstractNum>
  <w:abstractNum w:abstractNumId="3">
    <w:nsid w:val="078366CD"/>
    <w:multiLevelType w:val="hybridMultilevel"/>
    <w:tmpl w:val="3DF0B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154409"/>
    <w:multiLevelType w:val="hybridMultilevel"/>
    <w:tmpl w:val="80CA59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8B6155"/>
    <w:multiLevelType w:val="hybridMultilevel"/>
    <w:tmpl w:val="83EA13DC"/>
    <w:lvl w:ilvl="0" w:tplc="E9B4345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0D11747B"/>
    <w:multiLevelType w:val="hybridMultilevel"/>
    <w:tmpl w:val="52B8D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B06591"/>
    <w:multiLevelType w:val="hybridMultilevel"/>
    <w:tmpl w:val="44FAA314"/>
    <w:lvl w:ilvl="0" w:tplc="FDE03E6C">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1ED47B9"/>
    <w:multiLevelType w:val="hybridMultilevel"/>
    <w:tmpl w:val="6CAC9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ED30C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0">
    <w:nsid w:val="30736BF3"/>
    <w:multiLevelType w:val="hybridMultilevel"/>
    <w:tmpl w:val="0AA00D2E"/>
    <w:lvl w:ilvl="0" w:tplc="91F28D9C">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AE2CE6"/>
    <w:multiLevelType w:val="multilevel"/>
    <w:tmpl w:val="5FF481C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1927D41"/>
    <w:multiLevelType w:val="hybridMultilevel"/>
    <w:tmpl w:val="3A34485E"/>
    <w:lvl w:ilvl="0" w:tplc="1C7C012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324B2F43"/>
    <w:multiLevelType w:val="hybridMultilevel"/>
    <w:tmpl w:val="B224971A"/>
    <w:lvl w:ilvl="0" w:tplc="33BE5AB2">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7908EA"/>
    <w:multiLevelType w:val="multilevel"/>
    <w:tmpl w:val="586C9B1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2C86595"/>
    <w:multiLevelType w:val="hybridMultilevel"/>
    <w:tmpl w:val="FA08BD3C"/>
    <w:lvl w:ilvl="0" w:tplc="AFDC11C4">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53E5275"/>
    <w:multiLevelType w:val="hybridMultilevel"/>
    <w:tmpl w:val="3FB0AFEA"/>
    <w:lvl w:ilvl="0" w:tplc="4E7EBE04">
      <w:start w:val="1"/>
      <w:numFmt w:val="upperRoman"/>
      <w:lvlText w:val="%1)"/>
      <w:lvlJc w:val="left"/>
      <w:pPr>
        <w:ind w:left="1140" w:hanging="72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7">
    <w:nsid w:val="391F1DC6"/>
    <w:multiLevelType w:val="multilevel"/>
    <w:tmpl w:val="E5C68A8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F2178"/>
    <w:multiLevelType w:val="multilevel"/>
    <w:tmpl w:val="586C9B1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C54101F"/>
    <w:multiLevelType w:val="multilevel"/>
    <w:tmpl w:val="586C9B1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E0579EE"/>
    <w:multiLevelType w:val="hybridMultilevel"/>
    <w:tmpl w:val="43849D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ECA16B0"/>
    <w:multiLevelType w:val="hybridMultilevel"/>
    <w:tmpl w:val="3AC87F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02E630A"/>
    <w:multiLevelType w:val="hybridMultilevel"/>
    <w:tmpl w:val="BC14D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2D8147B"/>
    <w:multiLevelType w:val="multilevel"/>
    <w:tmpl w:val="0BAAC1AC"/>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C396220"/>
    <w:multiLevelType w:val="hybridMultilevel"/>
    <w:tmpl w:val="101A0F28"/>
    <w:lvl w:ilvl="0" w:tplc="2D9E732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nsid w:val="553A4C57"/>
    <w:multiLevelType w:val="multilevel"/>
    <w:tmpl w:val="586C9B1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8F9210C"/>
    <w:multiLevelType w:val="hybridMultilevel"/>
    <w:tmpl w:val="EE6647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A761B41"/>
    <w:multiLevelType w:val="hybridMultilevel"/>
    <w:tmpl w:val="5F76A1F4"/>
    <w:lvl w:ilvl="0" w:tplc="04160001">
      <w:start w:val="1"/>
      <w:numFmt w:val="bullet"/>
      <w:lvlText w:val=""/>
      <w:lvlJc w:val="left"/>
      <w:pPr>
        <w:ind w:left="770" w:hanging="360"/>
      </w:pPr>
      <w:rPr>
        <w:rFonts w:ascii="Symbol" w:hAnsi="Symbol" w:hint="default"/>
      </w:rPr>
    </w:lvl>
    <w:lvl w:ilvl="1" w:tplc="04160003">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8">
    <w:nsid w:val="5ACF7C9E"/>
    <w:multiLevelType w:val="hybridMultilevel"/>
    <w:tmpl w:val="B8ECEC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B6669EC"/>
    <w:multiLevelType w:val="multilevel"/>
    <w:tmpl w:val="98D4707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97D0562"/>
    <w:multiLevelType w:val="hybridMultilevel"/>
    <w:tmpl w:val="4942F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A14463"/>
    <w:multiLevelType w:val="hybridMultilevel"/>
    <w:tmpl w:val="545CD0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426D3C"/>
    <w:multiLevelType w:val="hybridMultilevel"/>
    <w:tmpl w:val="C6DC7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A815A0"/>
    <w:multiLevelType w:val="hybridMultilevel"/>
    <w:tmpl w:val="A86006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29"/>
  </w:num>
  <w:num w:numId="4">
    <w:abstractNumId w:val="24"/>
  </w:num>
  <w:num w:numId="5">
    <w:abstractNumId w:val="12"/>
  </w:num>
  <w:num w:numId="6">
    <w:abstractNumId w:val="5"/>
  </w:num>
  <w:num w:numId="7">
    <w:abstractNumId w:val="23"/>
  </w:num>
  <w:num w:numId="8">
    <w:abstractNumId w:val="33"/>
  </w:num>
  <w:num w:numId="9">
    <w:abstractNumId w:val="9"/>
  </w:num>
  <w:num w:numId="10">
    <w:abstractNumId w:val="21"/>
  </w:num>
  <w:num w:numId="11">
    <w:abstractNumId w:val="19"/>
  </w:num>
  <w:num w:numId="12">
    <w:abstractNumId w:val="31"/>
  </w:num>
  <w:num w:numId="13">
    <w:abstractNumId w:val="18"/>
  </w:num>
  <w:num w:numId="14">
    <w:abstractNumId w:val="14"/>
  </w:num>
  <w:num w:numId="15">
    <w:abstractNumId w:val="25"/>
  </w:num>
  <w:num w:numId="16">
    <w:abstractNumId w:val="27"/>
  </w:num>
  <w:num w:numId="17">
    <w:abstractNumId w:val="20"/>
  </w:num>
  <w:num w:numId="18">
    <w:abstractNumId w:val="32"/>
  </w:num>
  <w:num w:numId="19">
    <w:abstractNumId w:val="4"/>
  </w:num>
  <w:num w:numId="20">
    <w:abstractNumId w:val="22"/>
  </w:num>
  <w:num w:numId="21">
    <w:abstractNumId w:val="3"/>
  </w:num>
  <w:num w:numId="22">
    <w:abstractNumId w:val="30"/>
  </w:num>
  <w:num w:numId="23">
    <w:abstractNumId w:val="13"/>
  </w:num>
  <w:num w:numId="24">
    <w:abstractNumId w:val="16"/>
  </w:num>
  <w:num w:numId="25">
    <w:abstractNumId w:val="28"/>
  </w:num>
  <w:num w:numId="26">
    <w:abstractNumId w:val="26"/>
  </w:num>
  <w:num w:numId="27">
    <w:abstractNumId w:val="6"/>
  </w:num>
  <w:num w:numId="28">
    <w:abstractNumId w:val="8"/>
  </w:num>
  <w:num w:numId="29">
    <w:abstractNumId w:val="10"/>
  </w:num>
  <w:num w:numId="30">
    <w:abstractNumId w:val="15"/>
  </w:num>
  <w:num w:numId="3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CE0"/>
    <w:rsid w:val="00003BD2"/>
    <w:rsid w:val="00012164"/>
    <w:rsid w:val="00030C9E"/>
    <w:rsid w:val="00031D30"/>
    <w:rsid w:val="000455BC"/>
    <w:rsid w:val="00046AD1"/>
    <w:rsid w:val="00056F7A"/>
    <w:rsid w:val="0006064B"/>
    <w:rsid w:val="00072A93"/>
    <w:rsid w:val="00076257"/>
    <w:rsid w:val="00076AFF"/>
    <w:rsid w:val="00081D0A"/>
    <w:rsid w:val="00083B03"/>
    <w:rsid w:val="00084F5E"/>
    <w:rsid w:val="00092FEA"/>
    <w:rsid w:val="000A23C7"/>
    <w:rsid w:val="000A3EC9"/>
    <w:rsid w:val="000B2069"/>
    <w:rsid w:val="000B43A2"/>
    <w:rsid w:val="000B7D3B"/>
    <w:rsid w:val="000C651D"/>
    <w:rsid w:val="000D4A7B"/>
    <w:rsid w:val="000E5D13"/>
    <w:rsid w:val="000F321F"/>
    <w:rsid w:val="0010062E"/>
    <w:rsid w:val="0010470F"/>
    <w:rsid w:val="001064FA"/>
    <w:rsid w:val="001143A2"/>
    <w:rsid w:val="00114E80"/>
    <w:rsid w:val="001210EC"/>
    <w:rsid w:val="00121659"/>
    <w:rsid w:val="00123066"/>
    <w:rsid w:val="0013028F"/>
    <w:rsid w:val="00134B1F"/>
    <w:rsid w:val="0014219F"/>
    <w:rsid w:val="001509E1"/>
    <w:rsid w:val="00155DD7"/>
    <w:rsid w:val="001576BB"/>
    <w:rsid w:val="00161A64"/>
    <w:rsid w:val="00162A91"/>
    <w:rsid w:val="001710E0"/>
    <w:rsid w:val="00172F4D"/>
    <w:rsid w:val="00175A63"/>
    <w:rsid w:val="001776BD"/>
    <w:rsid w:val="00183EF4"/>
    <w:rsid w:val="00192F05"/>
    <w:rsid w:val="0019415A"/>
    <w:rsid w:val="001962AF"/>
    <w:rsid w:val="001A759B"/>
    <w:rsid w:val="001B4A51"/>
    <w:rsid w:val="001B5C1D"/>
    <w:rsid w:val="001C0FE0"/>
    <w:rsid w:val="001C55CE"/>
    <w:rsid w:val="001D1548"/>
    <w:rsid w:val="001D2C55"/>
    <w:rsid w:val="001E4359"/>
    <w:rsid w:val="001F5A84"/>
    <w:rsid w:val="00200D8B"/>
    <w:rsid w:val="002042C7"/>
    <w:rsid w:val="00205F45"/>
    <w:rsid w:val="0020704F"/>
    <w:rsid w:val="00211CDD"/>
    <w:rsid w:val="00223297"/>
    <w:rsid w:val="00223FB2"/>
    <w:rsid w:val="0023465C"/>
    <w:rsid w:val="00257DB7"/>
    <w:rsid w:val="002605D7"/>
    <w:rsid w:val="002726FB"/>
    <w:rsid w:val="002A6EB8"/>
    <w:rsid w:val="002A7B19"/>
    <w:rsid w:val="002B3B75"/>
    <w:rsid w:val="002C157E"/>
    <w:rsid w:val="002D235F"/>
    <w:rsid w:val="002D4C1B"/>
    <w:rsid w:val="002D79B0"/>
    <w:rsid w:val="002E05EB"/>
    <w:rsid w:val="002E44B6"/>
    <w:rsid w:val="002E74D2"/>
    <w:rsid w:val="00301F32"/>
    <w:rsid w:val="00303A2B"/>
    <w:rsid w:val="0030476F"/>
    <w:rsid w:val="0030775E"/>
    <w:rsid w:val="00316A44"/>
    <w:rsid w:val="00317612"/>
    <w:rsid w:val="00325666"/>
    <w:rsid w:val="00330816"/>
    <w:rsid w:val="00331F7C"/>
    <w:rsid w:val="003334FE"/>
    <w:rsid w:val="00335206"/>
    <w:rsid w:val="003375FF"/>
    <w:rsid w:val="00337DBE"/>
    <w:rsid w:val="00346CF8"/>
    <w:rsid w:val="003556CD"/>
    <w:rsid w:val="00357175"/>
    <w:rsid w:val="00366402"/>
    <w:rsid w:val="00367F1D"/>
    <w:rsid w:val="0037647E"/>
    <w:rsid w:val="003771FF"/>
    <w:rsid w:val="00380018"/>
    <w:rsid w:val="00385A8B"/>
    <w:rsid w:val="00392145"/>
    <w:rsid w:val="003A360E"/>
    <w:rsid w:val="003A3EE1"/>
    <w:rsid w:val="003B23DD"/>
    <w:rsid w:val="003B314A"/>
    <w:rsid w:val="003B4AE2"/>
    <w:rsid w:val="003C26F8"/>
    <w:rsid w:val="003D3ED5"/>
    <w:rsid w:val="003D771F"/>
    <w:rsid w:val="003E4811"/>
    <w:rsid w:val="003E5DAB"/>
    <w:rsid w:val="003F1DD5"/>
    <w:rsid w:val="003F70D7"/>
    <w:rsid w:val="00400844"/>
    <w:rsid w:val="00403A14"/>
    <w:rsid w:val="00404075"/>
    <w:rsid w:val="00405A2E"/>
    <w:rsid w:val="0040736A"/>
    <w:rsid w:val="00423994"/>
    <w:rsid w:val="00432E35"/>
    <w:rsid w:val="00440211"/>
    <w:rsid w:val="00445D51"/>
    <w:rsid w:val="00447A60"/>
    <w:rsid w:val="00450C12"/>
    <w:rsid w:val="00451013"/>
    <w:rsid w:val="004529EB"/>
    <w:rsid w:val="004544AA"/>
    <w:rsid w:val="0046676D"/>
    <w:rsid w:val="00473673"/>
    <w:rsid w:val="00473859"/>
    <w:rsid w:val="004740E5"/>
    <w:rsid w:val="00477A60"/>
    <w:rsid w:val="00480207"/>
    <w:rsid w:val="004839BD"/>
    <w:rsid w:val="00492DF3"/>
    <w:rsid w:val="004A79AD"/>
    <w:rsid w:val="004A7EBC"/>
    <w:rsid w:val="004C0FA4"/>
    <w:rsid w:val="004C4408"/>
    <w:rsid w:val="004C5386"/>
    <w:rsid w:val="004D60CC"/>
    <w:rsid w:val="004E01C4"/>
    <w:rsid w:val="004E276E"/>
    <w:rsid w:val="004E48E3"/>
    <w:rsid w:val="0050321D"/>
    <w:rsid w:val="00510278"/>
    <w:rsid w:val="00510A06"/>
    <w:rsid w:val="00513C13"/>
    <w:rsid w:val="00515DBF"/>
    <w:rsid w:val="00516FFD"/>
    <w:rsid w:val="00517F6D"/>
    <w:rsid w:val="0052095E"/>
    <w:rsid w:val="00521E90"/>
    <w:rsid w:val="00524874"/>
    <w:rsid w:val="00545093"/>
    <w:rsid w:val="0054530C"/>
    <w:rsid w:val="00553EC3"/>
    <w:rsid w:val="00557C5A"/>
    <w:rsid w:val="00571847"/>
    <w:rsid w:val="00575931"/>
    <w:rsid w:val="005806DF"/>
    <w:rsid w:val="00590BFC"/>
    <w:rsid w:val="005A16EE"/>
    <w:rsid w:val="005A60A7"/>
    <w:rsid w:val="005A6DE1"/>
    <w:rsid w:val="005B1C7C"/>
    <w:rsid w:val="005C640D"/>
    <w:rsid w:val="005E452D"/>
    <w:rsid w:val="005E5B7B"/>
    <w:rsid w:val="005E6FE7"/>
    <w:rsid w:val="005F1504"/>
    <w:rsid w:val="005F2A3E"/>
    <w:rsid w:val="005F4883"/>
    <w:rsid w:val="006045B0"/>
    <w:rsid w:val="00605847"/>
    <w:rsid w:val="00614B37"/>
    <w:rsid w:val="00616BBB"/>
    <w:rsid w:val="0062320A"/>
    <w:rsid w:val="00634BE0"/>
    <w:rsid w:val="006411AB"/>
    <w:rsid w:val="006461BC"/>
    <w:rsid w:val="00646B4B"/>
    <w:rsid w:val="00652C0A"/>
    <w:rsid w:val="006564FF"/>
    <w:rsid w:val="00676524"/>
    <w:rsid w:val="006802AF"/>
    <w:rsid w:val="00682B11"/>
    <w:rsid w:val="00683A7B"/>
    <w:rsid w:val="006867AB"/>
    <w:rsid w:val="00692B3F"/>
    <w:rsid w:val="006A2D50"/>
    <w:rsid w:val="006A5555"/>
    <w:rsid w:val="006A66DC"/>
    <w:rsid w:val="006C04AF"/>
    <w:rsid w:val="006C3A39"/>
    <w:rsid w:val="006D16EF"/>
    <w:rsid w:val="006D384E"/>
    <w:rsid w:val="006E1A48"/>
    <w:rsid w:val="006E3CD2"/>
    <w:rsid w:val="006F4D86"/>
    <w:rsid w:val="007122FC"/>
    <w:rsid w:val="00713287"/>
    <w:rsid w:val="00713CA4"/>
    <w:rsid w:val="00714654"/>
    <w:rsid w:val="00717946"/>
    <w:rsid w:val="00743783"/>
    <w:rsid w:val="007466E5"/>
    <w:rsid w:val="00751308"/>
    <w:rsid w:val="0075283F"/>
    <w:rsid w:val="00752DC9"/>
    <w:rsid w:val="007627E1"/>
    <w:rsid w:val="00776D7E"/>
    <w:rsid w:val="00786D6B"/>
    <w:rsid w:val="0079509F"/>
    <w:rsid w:val="007B3670"/>
    <w:rsid w:val="007B5E6D"/>
    <w:rsid w:val="007C2FF0"/>
    <w:rsid w:val="007C582C"/>
    <w:rsid w:val="007E197B"/>
    <w:rsid w:val="007E3E8A"/>
    <w:rsid w:val="007F0DE0"/>
    <w:rsid w:val="007F3449"/>
    <w:rsid w:val="007F403F"/>
    <w:rsid w:val="007F6E66"/>
    <w:rsid w:val="00801AFB"/>
    <w:rsid w:val="00805A0A"/>
    <w:rsid w:val="00806715"/>
    <w:rsid w:val="00807A6F"/>
    <w:rsid w:val="00811827"/>
    <w:rsid w:val="0082309F"/>
    <w:rsid w:val="00823227"/>
    <w:rsid w:val="00836226"/>
    <w:rsid w:val="00837132"/>
    <w:rsid w:val="00837876"/>
    <w:rsid w:val="00847B01"/>
    <w:rsid w:val="00865EC4"/>
    <w:rsid w:val="008668AE"/>
    <w:rsid w:val="0088012C"/>
    <w:rsid w:val="008801FD"/>
    <w:rsid w:val="008841A1"/>
    <w:rsid w:val="008A25D2"/>
    <w:rsid w:val="008B2FD2"/>
    <w:rsid w:val="008C736F"/>
    <w:rsid w:val="008D4AF8"/>
    <w:rsid w:val="008F1555"/>
    <w:rsid w:val="008F6410"/>
    <w:rsid w:val="00906A83"/>
    <w:rsid w:val="00913FF5"/>
    <w:rsid w:val="00922883"/>
    <w:rsid w:val="00931EE5"/>
    <w:rsid w:val="00933E63"/>
    <w:rsid w:val="00936F41"/>
    <w:rsid w:val="00944BD1"/>
    <w:rsid w:val="00951152"/>
    <w:rsid w:val="0095724C"/>
    <w:rsid w:val="00962794"/>
    <w:rsid w:val="00990C76"/>
    <w:rsid w:val="009A1A55"/>
    <w:rsid w:val="009A2528"/>
    <w:rsid w:val="009A7455"/>
    <w:rsid w:val="009B2592"/>
    <w:rsid w:val="009B7D12"/>
    <w:rsid w:val="009C1CB7"/>
    <w:rsid w:val="009C46F0"/>
    <w:rsid w:val="009C5F8F"/>
    <w:rsid w:val="009D7A42"/>
    <w:rsid w:val="009E1395"/>
    <w:rsid w:val="009E1DBE"/>
    <w:rsid w:val="009F427F"/>
    <w:rsid w:val="00A026A8"/>
    <w:rsid w:val="00A1057A"/>
    <w:rsid w:val="00A153AD"/>
    <w:rsid w:val="00A20CC3"/>
    <w:rsid w:val="00A337E4"/>
    <w:rsid w:val="00A35054"/>
    <w:rsid w:val="00A37A41"/>
    <w:rsid w:val="00A463A6"/>
    <w:rsid w:val="00A46E12"/>
    <w:rsid w:val="00A537D4"/>
    <w:rsid w:val="00A5738F"/>
    <w:rsid w:val="00A639F4"/>
    <w:rsid w:val="00A75657"/>
    <w:rsid w:val="00A82EA4"/>
    <w:rsid w:val="00A86DD9"/>
    <w:rsid w:val="00A91113"/>
    <w:rsid w:val="00AA140D"/>
    <w:rsid w:val="00AA3FD0"/>
    <w:rsid w:val="00AD47C3"/>
    <w:rsid w:val="00AD5C6A"/>
    <w:rsid w:val="00AF0E78"/>
    <w:rsid w:val="00B00517"/>
    <w:rsid w:val="00B01609"/>
    <w:rsid w:val="00B11BF3"/>
    <w:rsid w:val="00B154C2"/>
    <w:rsid w:val="00B2082F"/>
    <w:rsid w:val="00B2303E"/>
    <w:rsid w:val="00B23063"/>
    <w:rsid w:val="00B23EED"/>
    <w:rsid w:val="00B26757"/>
    <w:rsid w:val="00B3394A"/>
    <w:rsid w:val="00B34BF0"/>
    <w:rsid w:val="00B514C3"/>
    <w:rsid w:val="00B53456"/>
    <w:rsid w:val="00B720BD"/>
    <w:rsid w:val="00B9036E"/>
    <w:rsid w:val="00B93DA2"/>
    <w:rsid w:val="00B94549"/>
    <w:rsid w:val="00BA0BF8"/>
    <w:rsid w:val="00BA3D05"/>
    <w:rsid w:val="00BB0542"/>
    <w:rsid w:val="00BB4F74"/>
    <w:rsid w:val="00BB7370"/>
    <w:rsid w:val="00BC50AC"/>
    <w:rsid w:val="00BD29AA"/>
    <w:rsid w:val="00BD7B68"/>
    <w:rsid w:val="00BE7FBE"/>
    <w:rsid w:val="00BF547D"/>
    <w:rsid w:val="00C014F2"/>
    <w:rsid w:val="00C041F6"/>
    <w:rsid w:val="00C32E28"/>
    <w:rsid w:val="00C36A9C"/>
    <w:rsid w:val="00C404C0"/>
    <w:rsid w:val="00C4430C"/>
    <w:rsid w:val="00C53FCC"/>
    <w:rsid w:val="00C56CD9"/>
    <w:rsid w:val="00C577A1"/>
    <w:rsid w:val="00C6483A"/>
    <w:rsid w:val="00C648AE"/>
    <w:rsid w:val="00C65C1F"/>
    <w:rsid w:val="00C80B2A"/>
    <w:rsid w:val="00C83E4F"/>
    <w:rsid w:val="00C877F1"/>
    <w:rsid w:val="00CA2AD3"/>
    <w:rsid w:val="00CB0301"/>
    <w:rsid w:val="00CB11FC"/>
    <w:rsid w:val="00CC5856"/>
    <w:rsid w:val="00CD46E0"/>
    <w:rsid w:val="00CD6804"/>
    <w:rsid w:val="00CD6C6D"/>
    <w:rsid w:val="00CE24D8"/>
    <w:rsid w:val="00CE267B"/>
    <w:rsid w:val="00CE51C5"/>
    <w:rsid w:val="00CE5B58"/>
    <w:rsid w:val="00D01596"/>
    <w:rsid w:val="00D05672"/>
    <w:rsid w:val="00D148BA"/>
    <w:rsid w:val="00D24C90"/>
    <w:rsid w:val="00D36564"/>
    <w:rsid w:val="00D46881"/>
    <w:rsid w:val="00D50E75"/>
    <w:rsid w:val="00D54230"/>
    <w:rsid w:val="00D5621C"/>
    <w:rsid w:val="00D605E6"/>
    <w:rsid w:val="00D67EFE"/>
    <w:rsid w:val="00D7035D"/>
    <w:rsid w:val="00D83AA1"/>
    <w:rsid w:val="00D922CB"/>
    <w:rsid w:val="00DB296F"/>
    <w:rsid w:val="00DC27F5"/>
    <w:rsid w:val="00DC797B"/>
    <w:rsid w:val="00DD40AB"/>
    <w:rsid w:val="00DD49E3"/>
    <w:rsid w:val="00DF0939"/>
    <w:rsid w:val="00DF3537"/>
    <w:rsid w:val="00DF59DF"/>
    <w:rsid w:val="00DF6669"/>
    <w:rsid w:val="00E13118"/>
    <w:rsid w:val="00E24941"/>
    <w:rsid w:val="00E32F14"/>
    <w:rsid w:val="00E34527"/>
    <w:rsid w:val="00E404A0"/>
    <w:rsid w:val="00E532D9"/>
    <w:rsid w:val="00E54233"/>
    <w:rsid w:val="00E545C8"/>
    <w:rsid w:val="00E6209F"/>
    <w:rsid w:val="00E62B45"/>
    <w:rsid w:val="00E66DA0"/>
    <w:rsid w:val="00E767C6"/>
    <w:rsid w:val="00E8129C"/>
    <w:rsid w:val="00E833BB"/>
    <w:rsid w:val="00E924CB"/>
    <w:rsid w:val="00E9370E"/>
    <w:rsid w:val="00E96014"/>
    <w:rsid w:val="00EA5D78"/>
    <w:rsid w:val="00EB7171"/>
    <w:rsid w:val="00EC1A0B"/>
    <w:rsid w:val="00EC57D7"/>
    <w:rsid w:val="00EC7597"/>
    <w:rsid w:val="00EC7B01"/>
    <w:rsid w:val="00ED1587"/>
    <w:rsid w:val="00EF0862"/>
    <w:rsid w:val="00F005D0"/>
    <w:rsid w:val="00F04A2F"/>
    <w:rsid w:val="00F156AB"/>
    <w:rsid w:val="00F24215"/>
    <w:rsid w:val="00F25B17"/>
    <w:rsid w:val="00F341C8"/>
    <w:rsid w:val="00F34F50"/>
    <w:rsid w:val="00F41CE0"/>
    <w:rsid w:val="00F449AD"/>
    <w:rsid w:val="00F46C6F"/>
    <w:rsid w:val="00F651FF"/>
    <w:rsid w:val="00F7365C"/>
    <w:rsid w:val="00F752B5"/>
    <w:rsid w:val="00F76BB7"/>
    <w:rsid w:val="00F81ED8"/>
    <w:rsid w:val="00F82060"/>
    <w:rsid w:val="00FA0609"/>
    <w:rsid w:val="00FA3DE8"/>
    <w:rsid w:val="00FB06F2"/>
    <w:rsid w:val="00FB5F45"/>
    <w:rsid w:val="00FC099D"/>
    <w:rsid w:val="00FC505E"/>
    <w:rsid w:val="00FC55EA"/>
    <w:rsid w:val="00FD30D6"/>
    <w:rsid w:val="00FE2D3E"/>
    <w:rsid w:val="00FE516B"/>
    <w:rsid w:val="00FF035C"/>
    <w:rsid w:val="00FF25C8"/>
    <w:rsid w:val="00FF47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75E"/>
    <w:pPr>
      <w:suppressAutoHyphens/>
    </w:pPr>
  </w:style>
  <w:style w:type="paragraph" w:styleId="Ttulo1">
    <w:name w:val="heading 1"/>
    <w:basedOn w:val="Normal"/>
    <w:next w:val="Normal"/>
    <w:qFormat/>
    <w:rsid w:val="0030775E"/>
    <w:pPr>
      <w:keepNext/>
      <w:outlineLvl w:val="0"/>
    </w:pPr>
    <w:rPr>
      <w:b/>
      <w:sz w:val="24"/>
    </w:rPr>
  </w:style>
  <w:style w:type="paragraph" w:styleId="Ttulo2">
    <w:name w:val="heading 2"/>
    <w:basedOn w:val="Normal"/>
    <w:next w:val="Normal"/>
    <w:qFormat/>
    <w:rsid w:val="0030775E"/>
    <w:pPr>
      <w:keepNext/>
      <w:jc w:val="center"/>
      <w:outlineLvl w:val="1"/>
    </w:pPr>
    <w:rPr>
      <w:b/>
      <w:sz w:val="32"/>
    </w:rPr>
  </w:style>
  <w:style w:type="paragraph" w:styleId="Ttulo3">
    <w:name w:val="heading 3"/>
    <w:basedOn w:val="Normal"/>
    <w:next w:val="Normal"/>
    <w:qFormat/>
    <w:rsid w:val="0030775E"/>
    <w:pPr>
      <w:keepNext/>
      <w:jc w:val="center"/>
      <w:outlineLvl w:val="2"/>
    </w:pPr>
    <w:rPr>
      <w:b/>
    </w:rPr>
  </w:style>
  <w:style w:type="paragraph" w:styleId="Ttulo4">
    <w:name w:val="heading 4"/>
    <w:basedOn w:val="Normal"/>
    <w:next w:val="Normal"/>
    <w:qFormat/>
    <w:rsid w:val="0030775E"/>
    <w:pPr>
      <w:keepNext/>
      <w:jc w:val="center"/>
      <w:outlineLvl w:val="3"/>
    </w:pPr>
    <w:rPr>
      <w:b/>
      <w:sz w:val="24"/>
    </w:rPr>
  </w:style>
  <w:style w:type="paragraph" w:styleId="Ttulo5">
    <w:name w:val="heading 5"/>
    <w:basedOn w:val="Normal"/>
    <w:next w:val="Normal"/>
    <w:qFormat/>
    <w:rsid w:val="0030775E"/>
    <w:pPr>
      <w:keepNext/>
      <w:outlineLvl w:val="4"/>
    </w:pPr>
    <w:rPr>
      <w:b/>
      <w:sz w:val="24"/>
    </w:rPr>
  </w:style>
  <w:style w:type="paragraph" w:styleId="Ttulo6">
    <w:name w:val="heading 6"/>
    <w:basedOn w:val="Normal"/>
    <w:next w:val="Normal"/>
    <w:qFormat/>
    <w:rsid w:val="0030775E"/>
    <w:pPr>
      <w:keepNext/>
      <w:jc w:val="both"/>
      <w:outlineLvl w:val="5"/>
    </w:pPr>
    <w:rPr>
      <w:rFonts w:ascii="Arial" w:hAnsi="Arial"/>
      <w:sz w:val="24"/>
    </w:rPr>
  </w:style>
  <w:style w:type="paragraph" w:styleId="Ttulo7">
    <w:name w:val="heading 7"/>
    <w:basedOn w:val="Normal"/>
    <w:next w:val="Normal"/>
    <w:qFormat/>
    <w:rsid w:val="0030775E"/>
    <w:pPr>
      <w:keepNext/>
      <w:tabs>
        <w:tab w:val="left" w:pos="1560"/>
      </w:tabs>
      <w:jc w:val="both"/>
      <w:outlineLvl w:val="6"/>
    </w:pPr>
    <w:rPr>
      <w:rFonts w:ascii="Arial" w:hAnsi="Arial"/>
      <w:b/>
      <w:sz w:val="24"/>
    </w:rPr>
  </w:style>
  <w:style w:type="paragraph" w:styleId="Ttulo8">
    <w:name w:val="heading 8"/>
    <w:basedOn w:val="Normal"/>
    <w:next w:val="Normal"/>
    <w:link w:val="Ttulo8Char"/>
    <w:qFormat/>
    <w:rsid w:val="00337DBE"/>
    <w:pPr>
      <w:keepNext/>
      <w:suppressAutoHyphens w:val="0"/>
      <w:jc w:val="both"/>
      <w:outlineLvl w:val="7"/>
    </w:pPr>
    <w:rPr>
      <w:sz w:val="24"/>
    </w:rPr>
  </w:style>
  <w:style w:type="paragraph" w:styleId="Ttulo9">
    <w:name w:val="heading 9"/>
    <w:basedOn w:val="Normal"/>
    <w:next w:val="Normal"/>
    <w:link w:val="Ttulo9Char"/>
    <w:unhideWhenUsed/>
    <w:qFormat/>
    <w:rsid w:val="00337DBE"/>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30775E"/>
  </w:style>
  <w:style w:type="character" w:customStyle="1" w:styleId="WW-Absatz-Standardschriftart">
    <w:name w:val="WW-Absatz-Standardschriftart"/>
    <w:rsid w:val="0030775E"/>
  </w:style>
  <w:style w:type="character" w:customStyle="1" w:styleId="WW-Absatz-Standardschriftart1">
    <w:name w:val="WW-Absatz-Standardschriftart1"/>
    <w:rsid w:val="0030775E"/>
  </w:style>
  <w:style w:type="character" w:customStyle="1" w:styleId="WW8Num2z0">
    <w:name w:val="WW8Num2z0"/>
    <w:rsid w:val="0030775E"/>
    <w:rPr>
      <w:rFonts w:ascii="Times New Roman" w:hAnsi="Times New Roman"/>
    </w:rPr>
  </w:style>
  <w:style w:type="character" w:customStyle="1" w:styleId="Fontepargpadro1">
    <w:name w:val="Fonte parág. padrão1"/>
    <w:rsid w:val="0030775E"/>
  </w:style>
  <w:style w:type="character" w:customStyle="1" w:styleId="Marcadores">
    <w:name w:val="Marcadores"/>
    <w:rsid w:val="0030775E"/>
    <w:rPr>
      <w:rFonts w:ascii="StarSymbol" w:eastAsia="StarSymbol" w:hAnsi="StarSymbol" w:cs="StarSymbol"/>
      <w:sz w:val="18"/>
      <w:szCs w:val="18"/>
    </w:rPr>
  </w:style>
  <w:style w:type="paragraph" w:styleId="Corpodetexto">
    <w:name w:val="Body Text"/>
    <w:basedOn w:val="Normal"/>
    <w:rsid w:val="0030775E"/>
    <w:pPr>
      <w:spacing w:after="120"/>
    </w:pPr>
  </w:style>
  <w:style w:type="paragraph" w:styleId="Lista">
    <w:name w:val="List"/>
    <w:basedOn w:val="Corpodetexto"/>
    <w:semiHidden/>
    <w:rsid w:val="0030775E"/>
    <w:rPr>
      <w:rFonts w:cs="Tahoma"/>
    </w:rPr>
  </w:style>
  <w:style w:type="paragraph" w:customStyle="1" w:styleId="Legenda1">
    <w:name w:val="Legenda1"/>
    <w:basedOn w:val="Normal"/>
    <w:rsid w:val="0030775E"/>
    <w:pPr>
      <w:suppressLineNumbers/>
      <w:spacing w:before="120" w:after="120"/>
    </w:pPr>
    <w:rPr>
      <w:rFonts w:cs="Tahoma"/>
      <w:i/>
      <w:iCs/>
    </w:rPr>
  </w:style>
  <w:style w:type="paragraph" w:customStyle="1" w:styleId="ndice">
    <w:name w:val="Índice"/>
    <w:basedOn w:val="Normal"/>
    <w:rsid w:val="0030775E"/>
    <w:pPr>
      <w:suppressLineNumbers/>
    </w:pPr>
    <w:rPr>
      <w:rFonts w:cs="Tahoma"/>
    </w:rPr>
  </w:style>
  <w:style w:type="paragraph" w:customStyle="1" w:styleId="Ttulo10">
    <w:name w:val="Título1"/>
    <w:basedOn w:val="Normal"/>
    <w:next w:val="Corpodetexto"/>
    <w:rsid w:val="0030775E"/>
    <w:pPr>
      <w:keepNext/>
      <w:spacing w:before="240" w:after="120"/>
    </w:pPr>
    <w:rPr>
      <w:rFonts w:ascii="Arial" w:eastAsia="Lucida Sans Unicode" w:hAnsi="Arial" w:cs="Tahoma"/>
      <w:sz w:val="28"/>
      <w:szCs w:val="28"/>
    </w:rPr>
  </w:style>
  <w:style w:type="paragraph" w:styleId="Cabealho">
    <w:name w:val="header"/>
    <w:basedOn w:val="Normal"/>
    <w:rsid w:val="0030775E"/>
    <w:pPr>
      <w:tabs>
        <w:tab w:val="center" w:pos="4320"/>
        <w:tab w:val="right" w:pos="8640"/>
      </w:tabs>
    </w:pPr>
  </w:style>
  <w:style w:type="paragraph" w:styleId="Rodap">
    <w:name w:val="footer"/>
    <w:basedOn w:val="Normal"/>
    <w:rsid w:val="0030775E"/>
    <w:pPr>
      <w:tabs>
        <w:tab w:val="center" w:pos="4320"/>
        <w:tab w:val="right" w:pos="8640"/>
      </w:tabs>
    </w:pPr>
  </w:style>
  <w:style w:type="paragraph" w:styleId="Ttulo">
    <w:name w:val="Title"/>
    <w:basedOn w:val="Normal"/>
    <w:next w:val="Subttulo"/>
    <w:qFormat/>
    <w:rsid w:val="0030775E"/>
    <w:pPr>
      <w:jc w:val="center"/>
    </w:pPr>
    <w:rPr>
      <w:b/>
      <w:sz w:val="24"/>
    </w:rPr>
  </w:style>
  <w:style w:type="paragraph" w:styleId="Subttulo">
    <w:name w:val="Subtitle"/>
    <w:basedOn w:val="Ttulo10"/>
    <w:next w:val="Corpodetexto"/>
    <w:link w:val="SubttuloChar"/>
    <w:qFormat/>
    <w:rsid w:val="0030775E"/>
    <w:pPr>
      <w:jc w:val="center"/>
    </w:pPr>
    <w:rPr>
      <w:i/>
      <w:iCs/>
    </w:rPr>
  </w:style>
  <w:style w:type="paragraph" w:customStyle="1" w:styleId="Estruturadodocumento">
    <w:name w:val="Estrutura do documento"/>
    <w:basedOn w:val="Normal"/>
    <w:rsid w:val="0030775E"/>
    <w:pPr>
      <w:shd w:val="clear" w:color="auto" w:fill="000080"/>
    </w:pPr>
    <w:rPr>
      <w:rFonts w:ascii="Tahoma" w:hAnsi="Tahoma"/>
    </w:rPr>
  </w:style>
  <w:style w:type="paragraph" w:styleId="Textodebalo">
    <w:name w:val="Balloon Text"/>
    <w:basedOn w:val="Normal"/>
    <w:link w:val="TextodebaloChar"/>
    <w:uiPriority w:val="99"/>
    <w:semiHidden/>
    <w:unhideWhenUsed/>
    <w:rsid w:val="007C582C"/>
    <w:rPr>
      <w:rFonts w:ascii="Tahoma" w:hAnsi="Tahoma"/>
      <w:sz w:val="16"/>
      <w:szCs w:val="16"/>
    </w:rPr>
  </w:style>
  <w:style w:type="character" w:customStyle="1" w:styleId="TextodebaloChar">
    <w:name w:val="Texto de balão Char"/>
    <w:link w:val="Textodebalo"/>
    <w:uiPriority w:val="99"/>
    <w:semiHidden/>
    <w:rsid w:val="007C582C"/>
    <w:rPr>
      <w:rFonts w:ascii="Tahoma" w:hAnsi="Tahoma" w:cs="Tahoma"/>
      <w:sz w:val="16"/>
      <w:szCs w:val="16"/>
    </w:rPr>
  </w:style>
  <w:style w:type="paragraph" w:styleId="PargrafodaLista">
    <w:name w:val="List Paragraph"/>
    <w:basedOn w:val="Normal"/>
    <w:uiPriority w:val="34"/>
    <w:qFormat/>
    <w:rsid w:val="00B00517"/>
    <w:pPr>
      <w:ind w:left="708"/>
    </w:pPr>
  </w:style>
  <w:style w:type="table" w:styleId="Tabelacomgrade">
    <w:name w:val="Table Grid"/>
    <w:basedOn w:val="Tabelanormal"/>
    <w:uiPriority w:val="59"/>
    <w:rsid w:val="00223F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E66DA0"/>
    <w:rPr>
      <w:color w:val="0000FF"/>
      <w:u w:val="single"/>
    </w:rPr>
  </w:style>
  <w:style w:type="character" w:customStyle="1" w:styleId="Ttulo9Char">
    <w:name w:val="Título 9 Char"/>
    <w:basedOn w:val="Fontepargpadro"/>
    <w:link w:val="Ttulo9"/>
    <w:uiPriority w:val="9"/>
    <w:semiHidden/>
    <w:rsid w:val="00337DBE"/>
    <w:rPr>
      <w:rFonts w:ascii="Cambria" w:eastAsia="Times New Roman" w:hAnsi="Cambria" w:cs="Times New Roman"/>
      <w:sz w:val="22"/>
      <w:szCs w:val="22"/>
    </w:rPr>
  </w:style>
  <w:style w:type="paragraph" w:styleId="Recuodecorpodetexto3">
    <w:name w:val="Body Text Indent 3"/>
    <w:basedOn w:val="Normal"/>
    <w:link w:val="Recuodecorpodetexto3Char"/>
    <w:unhideWhenUsed/>
    <w:rsid w:val="00337DBE"/>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337DBE"/>
    <w:rPr>
      <w:sz w:val="16"/>
      <w:szCs w:val="16"/>
    </w:rPr>
  </w:style>
  <w:style w:type="character" w:customStyle="1" w:styleId="Ttulo8Char">
    <w:name w:val="Título 8 Char"/>
    <w:basedOn w:val="Fontepargpadro"/>
    <w:link w:val="Ttulo8"/>
    <w:rsid w:val="00337DBE"/>
    <w:rPr>
      <w:sz w:val="24"/>
    </w:rPr>
  </w:style>
  <w:style w:type="paragraph" w:styleId="Textodenotadefim">
    <w:name w:val="endnote text"/>
    <w:basedOn w:val="Normal"/>
    <w:link w:val="TextodenotadefimChar"/>
    <w:semiHidden/>
    <w:rsid w:val="00337DBE"/>
    <w:pPr>
      <w:suppressAutoHyphens w:val="0"/>
      <w:spacing w:line="360" w:lineRule="atLeast"/>
      <w:ind w:left="567"/>
      <w:jc w:val="both"/>
    </w:pPr>
    <w:rPr>
      <w:rFonts w:ascii="Arial" w:hAnsi="Arial"/>
      <w:sz w:val="22"/>
    </w:rPr>
  </w:style>
  <w:style w:type="character" w:customStyle="1" w:styleId="TextodenotadefimChar">
    <w:name w:val="Texto de nota de fim Char"/>
    <w:basedOn w:val="Fontepargpadro"/>
    <w:link w:val="Textodenotadefim"/>
    <w:semiHidden/>
    <w:rsid w:val="00337DBE"/>
    <w:rPr>
      <w:rFonts w:ascii="Arial" w:hAnsi="Arial"/>
      <w:sz w:val="22"/>
    </w:rPr>
  </w:style>
  <w:style w:type="paragraph" w:styleId="Textoembloco">
    <w:name w:val="Block Text"/>
    <w:basedOn w:val="Normal"/>
    <w:rsid w:val="00337DBE"/>
    <w:pPr>
      <w:suppressAutoHyphens w:val="0"/>
      <w:spacing w:line="360" w:lineRule="atLeast"/>
      <w:ind w:left="-142" w:right="-45"/>
      <w:jc w:val="both"/>
    </w:pPr>
    <w:rPr>
      <w:rFonts w:ascii="Arial" w:hAnsi="Arial"/>
      <w:b/>
      <w:sz w:val="24"/>
    </w:rPr>
  </w:style>
  <w:style w:type="paragraph" w:styleId="Corpodetexto2">
    <w:name w:val="Body Text 2"/>
    <w:basedOn w:val="Normal"/>
    <w:link w:val="Corpodetexto2Char"/>
    <w:rsid w:val="00337DBE"/>
    <w:pPr>
      <w:suppressAutoHyphens w:val="0"/>
      <w:spacing w:line="360" w:lineRule="atLeast"/>
      <w:ind w:right="618"/>
      <w:jc w:val="both"/>
    </w:pPr>
    <w:rPr>
      <w:rFonts w:ascii="Arial" w:hAnsi="Arial"/>
      <w:b/>
      <w:sz w:val="24"/>
    </w:rPr>
  </w:style>
  <w:style w:type="character" w:customStyle="1" w:styleId="Corpodetexto2Char">
    <w:name w:val="Corpo de texto 2 Char"/>
    <w:basedOn w:val="Fontepargpadro"/>
    <w:link w:val="Corpodetexto2"/>
    <w:rsid w:val="00337DBE"/>
    <w:rPr>
      <w:rFonts w:ascii="Arial" w:hAnsi="Arial"/>
      <w:b/>
      <w:sz w:val="24"/>
    </w:rPr>
  </w:style>
  <w:style w:type="paragraph" w:styleId="Corpodetexto3">
    <w:name w:val="Body Text 3"/>
    <w:basedOn w:val="Normal"/>
    <w:link w:val="Corpodetexto3Char"/>
    <w:rsid w:val="00337DBE"/>
    <w:pPr>
      <w:tabs>
        <w:tab w:val="left" w:pos="10348"/>
      </w:tabs>
      <w:suppressAutoHyphens w:val="0"/>
      <w:ind w:right="51"/>
      <w:jc w:val="both"/>
    </w:pPr>
    <w:rPr>
      <w:sz w:val="24"/>
    </w:rPr>
  </w:style>
  <w:style w:type="character" w:customStyle="1" w:styleId="Corpodetexto3Char">
    <w:name w:val="Corpo de texto 3 Char"/>
    <w:basedOn w:val="Fontepargpadro"/>
    <w:link w:val="Corpodetexto3"/>
    <w:rsid w:val="00337DBE"/>
    <w:rPr>
      <w:sz w:val="24"/>
    </w:rPr>
  </w:style>
  <w:style w:type="character" w:styleId="Nmerodepgina">
    <w:name w:val="page number"/>
    <w:basedOn w:val="Fontepargpadro"/>
    <w:rsid w:val="00337DBE"/>
  </w:style>
  <w:style w:type="paragraph" w:customStyle="1" w:styleId="titulo4">
    <w:name w:val="titulo4"/>
    <w:basedOn w:val="Ttulo1"/>
    <w:rsid w:val="00337DBE"/>
    <w:pPr>
      <w:keepNext w:val="0"/>
      <w:tabs>
        <w:tab w:val="left" w:pos="4111"/>
      </w:tabs>
      <w:spacing w:before="240"/>
    </w:pPr>
    <w:rPr>
      <w:rFonts w:ascii="Arial" w:hAnsi="Arial"/>
      <w:b w:val="0"/>
      <w:lang w:val="pt-PT"/>
    </w:rPr>
  </w:style>
  <w:style w:type="paragraph" w:styleId="Recuodecorpodetexto">
    <w:name w:val="Body Text Indent"/>
    <w:basedOn w:val="Normal"/>
    <w:link w:val="RecuodecorpodetextoChar"/>
    <w:rsid w:val="00337DBE"/>
    <w:pPr>
      <w:suppressAutoHyphens w:val="0"/>
      <w:ind w:left="34"/>
    </w:pPr>
    <w:rPr>
      <w:b/>
    </w:rPr>
  </w:style>
  <w:style w:type="character" w:customStyle="1" w:styleId="RecuodecorpodetextoChar">
    <w:name w:val="Recuo de corpo de texto Char"/>
    <w:basedOn w:val="Fontepargpadro"/>
    <w:link w:val="Recuodecorpodetexto"/>
    <w:rsid w:val="00337DBE"/>
    <w:rPr>
      <w:b/>
    </w:rPr>
  </w:style>
  <w:style w:type="paragraph" w:styleId="MapadoDocumento">
    <w:name w:val="Document Map"/>
    <w:basedOn w:val="Normal"/>
    <w:link w:val="MapadoDocumentoChar"/>
    <w:semiHidden/>
    <w:rsid w:val="00337DBE"/>
    <w:pPr>
      <w:shd w:val="clear" w:color="auto" w:fill="000080"/>
      <w:suppressAutoHyphens w:val="0"/>
    </w:pPr>
    <w:rPr>
      <w:rFonts w:ascii="Tahoma" w:hAnsi="Tahoma"/>
    </w:rPr>
  </w:style>
  <w:style w:type="character" w:customStyle="1" w:styleId="MapadoDocumentoChar">
    <w:name w:val="Mapa do Documento Char"/>
    <w:basedOn w:val="Fontepargpadro"/>
    <w:link w:val="MapadoDocumento"/>
    <w:semiHidden/>
    <w:rsid w:val="00337DBE"/>
    <w:rPr>
      <w:rFonts w:ascii="Tahoma" w:hAnsi="Tahoma"/>
      <w:shd w:val="clear" w:color="auto" w:fill="000080"/>
    </w:rPr>
  </w:style>
  <w:style w:type="paragraph" w:styleId="Legenda">
    <w:name w:val="caption"/>
    <w:basedOn w:val="Normal"/>
    <w:next w:val="Normal"/>
    <w:qFormat/>
    <w:rsid w:val="00337DBE"/>
    <w:pPr>
      <w:suppressAutoHyphens w:val="0"/>
      <w:jc w:val="center"/>
    </w:pPr>
    <w:rPr>
      <w:b/>
      <w:sz w:val="24"/>
    </w:rPr>
  </w:style>
  <w:style w:type="paragraph" w:customStyle="1" w:styleId="Normal3">
    <w:name w:val="Normal 3"/>
    <w:basedOn w:val="Normal"/>
    <w:rsid w:val="00337DBE"/>
    <w:pPr>
      <w:spacing w:before="60" w:after="60"/>
      <w:ind w:left="2269" w:hanging="851"/>
      <w:jc w:val="both"/>
    </w:pPr>
    <w:rPr>
      <w:sz w:val="24"/>
      <w:lang w:eastAsia="ar-SA"/>
    </w:rPr>
  </w:style>
  <w:style w:type="paragraph" w:customStyle="1" w:styleId="Ttulo1doRosinaldo">
    <w:name w:val="Título 1 do Rosinaldo"/>
    <w:basedOn w:val="Normal"/>
    <w:rsid w:val="00337DBE"/>
    <w:pPr>
      <w:jc w:val="both"/>
    </w:pPr>
    <w:rPr>
      <w:rFonts w:ascii="Arial" w:hAnsi="Arial"/>
      <w:sz w:val="24"/>
      <w:lang w:eastAsia="ar-SA"/>
    </w:rPr>
  </w:style>
  <w:style w:type="character" w:customStyle="1" w:styleId="SubttuloChar">
    <w:name w:val="Subtítulo Char"/>
    <w:basedOn w:val="Fontepargpadro"/>
    <w:link w:val="Subttulo"/>
    <w:rsid w:val="004D60CC"/>
    <w:rPr>
      <w:rFonts w:ascii="Arial" w:eastAsia="Lucida Sans Unicode" w:hAnsi="Arial" w:cs="Tahoma"/>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75E"/>
    <w:pPr>
      <w:suppressAutoHyphens/>
    </w:pPr>
  </w:style>
  <w:style w:type="paragraph" w:styleId="Ttulo1">
    <w:name w:val="heading 1"/>
    <w:basedOn w:val="Normal"/>
    <w:next w:val="Normal"/>
    <w:qFormat/>
    <w:rsid w:val="0030775E"/>
    <w:pPr>
      <w:keepNext/>
      <w:outlineLvl w:val="0"/>
    </w:pPr>
    <w:rPr>
      <w:b/>
      <w:sz w:val="24"/>
    </w:rPr>
  </w:style>
  <w:style w:type="paragraph" w:styleId="Ttulo2">
    <w:name w:val="heading 2"/>
    <w:basedOn w:val="Normal"/>
    <w:next w:val="Normal"/>
    <w:qFormat/>
    <w:rsid w:val="0030775E"/>
    <w:pPr>
      <w:keepNext/>
      <w:jc w:val="center"/>
      <w:outlineLvl w:val="1"/>
    </w:pPr>
    <w:rPr>
      <w:b/>
      <w:sz w:val="32"/>
    </w:rPr>
  </w:style>
  <w:style w:type="paragraph" w:styleId="Ttulo3">
    <w:name w:val="heading 3"/>
    <w:basedOn w:val="Normal"/>
    <w:next w:val="Normal"/>
    <w:qFormat/>
    <w:rsid w:val="0030775E"/>
    <w:pPr>
      <w:keepNext/>
      <w:jc w:val="center"/>
      <w:outlineLvl w:val="2"/>
    </w:pPr>
    <w:rPr>
      <w:b/>
    </w:rPr>
  </w:style>
  <w:style w:type="paragraph" w:styleId="Ttulo4">
    <w:name w:val="heading 4"/>
    <w:basedOn w:val="Normal"/>
    <w:next w:val="Normal"/>
    <w:qFormat/>
    <w:rsid w:val="0030775E"/>
    <w:pPr>
      <w:keepNext/>
      <w:jc w:val="center"/>
      <w:outlineLvl w:val="3"/>
    </w:pPr>
    <w:rPr>
      <w:b/>
      <w:sz w:val="24"/>
    </w:rPr>
  </w:style>
  <w:style w:type="paragraph" w:styleId="Ttulo5">
    <w:name w:val="heading 5"/>
    <w:basedOn w:val="Normal"/>
    <w:next w:val="Normal"/>
    <w:qFormat/>
    <w:rsid w:val="0030775E"/>
    <w:pPr>
      <w:keepNext/>
      <w:outlineLvl w:val="4"/>
    </w:pPr>
    <w:rPr>
      <w:b/>
      <w:sz w:val="24"/>
    </w:rPr>
  </w:style>
  <w:style w:type="paragraph" w:styleId="Ttulo6">
    <w:name w:val="heading 6"/>
    <w:basedOn w:val="Normal"/>
    <w:next w:val="Normal"/>
    <w:qFormat/>
    <w:rsid w:val="0030775E"/>
    <w:pPr>
      <w:keepNext/>
      <w:jc w:val="both"/>
      <w:outlineLvl w:val="5"/>
    </w:pPr>
    <w:rPr>
      <w:rFonts w:ascii="Arial" w:hAnsi="Arial"/>
      <w:sz w:val="24"/>
    </w:rPr>
  </w:style>
  <w:style w:type="paragraph" w:styleId="Ttulo7">
    <w:name w:val="heading 7"/>
    <w:basedOn w:val="Normal"/>
    <w:next w:val="Normal"/>
    <w:qFormat/>
    <w:rsid w:val="0030775E"/>
    <w:pPr>
      <w:keepNext/>
      <w:tabs>
        <w:tab w:val="left" w:pos="1560"/>
      </w:tabs>
      <w:jc w:val="both"/>
      <w:outlineLvl w:val="6"/>
    </w:pPr>
    <w:rPr>
      <w:rFonts w:ascii="Arial" w:hAnsi="Arial"/>
      <w:b/>
      <w:sz w:val="24"/>
    </w:rPr>
  </w:style>
  <w:style w:type="paragraph" w:styleId="Ttulo8">
    <w:name w:val="heading 8"/>
    <w:basedOn w:val="Normal"/>
    <w:next w:val="Normal"/>
    <w:link w:val="Ttulo8Char"/>
    <w:qFormat/>
    <w:rsid w:val="00337DBE"/>
    <w:pPr>
      <w:keepNext/>
      <w:suppressAutoHyphens w:val="0"/>
      <w:jc w:val="both"/>
      <w:outlineLvl w:val="7"/>
    </w:pPr>
    <w:rPr>
      <w:sz w:val="24"/>
    </w:rPr>
  </w:style>
  <w:style w:type="paragraph" w:styleId="Ttulo9">
    <w:name w:val="heading 9"/>
    <w:basedOn w:val="Normal"/>
    <w:next w:val="Normal"/>
    <w:link w:val="Ttulo9Char"/>
    <w:unhideWhenUsed/>
    <w:qFormat/>
    <w:rsid w:val="00337DBE"/>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30775E"/>
  </w:style>
  <w:style w:type="character" w:customStyle="1" w:styleId="WW-Absatz-Standardschriftart">
    <w:name w:val="WW-Absatz-Standardschriftart"/>
    <w:rsid w:val="0030775E"/>
  </w:style>
  <w:style w:type="character" w:customStyle="1" w:styleId="WW-Absatz-Standardschriftart1">
    <w:name w:val="WW-Absatz-Standardschriftart1"/>
    <w:rsid w:val="0030775E"/>
  </w:style>
  <w:style w:type="character" w:customStyle="1" w:styleId="WW8Num2z0">
    <w:name w:val="WW8Num2z0"/>
    <w:rsid w:val="0030775E"/>
    <w:rPr>
      <w:rFonts w:ascii="Times New Roman" w:hAnsi="Times New Roman"/>
    </w:rPr>
  </w:style>
  <w:style w:type="character" w:customStyle="1" w:styleId="Fontepargpadro1">
    <w:name w:val="Fonte parág. padrão1"/>
    <w:rsid w:val="0030775E"/>
  </w:style>
  <w:style w:type="character" w:customStyle="1" w:styleId="Marcadores">
    <w:name w:val="Marcadores"/>
    <w:rsid w:val="0030775E"/>
    <w:rPr>
      <w:rFonts w:ascii="StarSymbol" w:eastAsia="StarSymbol" w:hAnsi="StarSymbol" w:cs="StarSymbol"/>
      <w:sz w:val="18"/>
      <w:szCs w:val="18"/>
    </w:rPr>
  </w:style>
  <w:style w:type="paragraph" w:styleId="Corpodetexto">
    <w:name w:val="Body Text"/>
    <w:basedOn w:val="Normal"/>
    <w:rsid w:val="0030775E"/>
    <w:pPr>
      <w:spacing w:after="120"/>
    </w:pPr>
  </w:style>
  <w:style w:type="paragraph" w:styleId="Lista">
    <w:name w:val="List"/>
    <w:basedOn w:val="Corpodetexto"/>
    <w:semiHidden/>
    <w:rsid w:val="0030775E"/>
    <w:rPr>
      <w:rFonts w:cs="Tahoma"/>
    </w:rPr>
  </w:style>
  <w:style w:type="paragraph" w:customStyle="1" w:styleId="Legenda1">
    <w:name w:val="Legenda1"/>
    <w:basedOn w:val="Normal"/>
    <w:rsid w:val="0030775E"/>
    <w:pPr>
      <w:suppressLineNumbers/>
      <w:spacing w:before="120" w:after="120"/>
    </w:pPr>
    <w:rPr>
      <w:rFonts w:cs="Tahoma"/>
      <w:i/>
      <w:iCs/>
    </w:rPr>
  </w:style>
  <w:style w:type="paragraph" w:customStyle="1" w:styleId="ndice">
    <w:name w:val="Índice"/>
    <w:basedOn w:val="Normal"/>
    <w:rsid w:val="0030775E"/>
    <w:pPr>
      <w:suppressLineNumbers/>
    </w:pPr>
    <w:rPr>
      <w:rFonts w:cs="Tahoma"/>
    </w:rPr>
  </w:style>
  <w:style w:type="paragraph" w:customStyle="1" w:styleId="Ttulo10">
    <w:name w:val="Título1"/>
    <w:basedOn w:val="Normal"/>
    <w:next w:val="Corpodetexto"/>
    <w:rsid w:val="0030775E"/>
    <w:pPr>
      <w:keepNext/>
      <w:spacing w:before="240" w:after="120"/>
    </w:pPr>
    <w:rPr>
      <w:rFonts w:ascii="Arial" w:eastAsia="Lucida Sans Unicode" w:hAnsi="Arial" w:cs="Tahoma"/>
      <w:sz w:val="28"/>
      <w:szCs w:val="28"/>
    </w:rPr>
  </w:style>
  <w:style w:type="paragraph" w:styleId="Cabealho">
    <w:name w:val="header"/>
    <w:basedOn w:val="Normal"/>
    <w:rsid w:val="0030775E"/>
    <w:pPr>
      <w:tabs>
        <w:tab w:val="center" w:pos="4320"/>
        <w:tab w:val="right" w:pos="8640"/>
      </w:tabs>
    </w:pPr>
  </w:style>
  <w:style w:type="paragraph" w:styleId="Rodap">
    <w:name w:val="footer"/>
    <w:basedOn w:val="Normal"/>
    <w:rsid w:val="0030775E"/>
    <w:pPr>
      <w:tabs>
        <w:tab w:val="center" w:pos="4320"/>
        <w:tab w:val="right" w:pos="8640"/>
      </w:tabs>
    </w:pPr>
  </w:style>
  <w:style w:type="paragraph" w:styleId="Ttulo">
    <w:name w:val="Title"/>
    <w:basedOn w:val="Normal"/>
    <w:next w:val="Subttulo"/>
    <w:qFormat/>
    <w:rsid w:val="0030775E"/>
    <w:pPr>
      <w:jc w:val="center"/>
    </w:pPr>
    <w:rPr>
      <w:b/>
      <w:sz w:val="24"/>
    </w:rPr>
  </w:style>
  <w:style w:type="paragraph" w:styleId="Subttulo">
    <w:name w:val="Subtitle"/>
    <w:basedOn w:val="Ttulo10"/>
    <w:next w:val="Corpodetexto"/>
    <w:link w:val="SubttuloChar"/>
    <w:qFormat/>
    <w:rsid w:val="0030775E"/>
    <w:pPr>
      <w:jc w:val="center"/>
    </w:pPr>
    <w:rPr>
      <w:i/>
      <w:iCs/>
    </w:rPr>
  </w:style>
  <w:style w:type="paragraph" w:customStyle="1" w:styleId="Estruturadodocumento">
    <w:name w:val="Estrutura do documento"/>
    <w:basedOn w:val="Normal"/>
    <w:rsid w:val="0030775E"/>
    <w:pPr>
      <w:shd w:val="clear" w:color="auto" w:fill="000080"/>
    </w:pPr>
    <w:rPr>
      <w:rFonts w:ascii="Tahoma" w:hAnsi="Tahoma"/>
    </w:rPr>
  </w:style>
  <w:style w:type="paragraph" w:styleId="Textodebalo">
    <w:name w:val="Balloon Text"/>
    <w:basedOn w:val="Normal"/>
    <w:link w:val="TextodebaloChar"/>
    <w:uiPriority w:val="99"/>
    <w:semiHidden/>
    <w:unhideWhenUsed/>
    <w:rsid w:val="007C582C"/>
    <w:rPr>
      <w:rFonts w:ascii="Tahoma" w:hAnsi="Tahoma"/>
      <w:sz w:val="16"/>
      <w:szCs w:val="16"/>
    </w:rPr>
  </w:style>
  <w:style w:type="character" w:customStyle="1" w:styleId="TextodebaloChar">
    <w:name w:val="Texto de balão Char"/>
    <w:link w:val="Textodebalo"/>
    <w:uiPriority w:val="99"/>
    <w:semiHidden/>
    <w:rsid w:val="007C582C"/>
    <w:rPr>
      <w:rFonts w:ascii="Tahoma" w:hAnsi="Tahoma" w:cs="Tahoma"/>
      <w:sz w:val="16"/>
      <w:szCs w:val="16"/>
    </w:rPr>
  </w:style>
  <w:style w:type="paragraph" w:styleId="PargrafodaLista">
    <w:name w:val="List Paragraph"/>
    <w:basedOn w:val="Normal"/>
    <w:uiPriority w:val="34"/>
    <w:qFormat/>
    <w:rsid w:val="00B00517"/>
    <w:pPr>
      <w:ind w:left="708"/>
    </w:pPr>
  </w:style>
  <w:style w:type="table" w:styleId="Tabelacomgrade">
    <w:name w:val="Table Grid"/>
    <w:basedOn w:val="Tabelanormal"/>
    <w:uiPriority w:val="59"/>
    <w:rsid w:val="00223F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E66DA0"/>
    <w:rPr>
      <w:color w:val="0000FF"/>
      <w:u w:val="single"/>
    </w:rPr>
  </w:style>
  <w:style w:type="character" w:customStyle="1" w:styleId="Ttulo9Char">
    <w:name w:val="Título 9 Char"/>
    <w:basedOn w:val="Fontepargpadro"/>
    <w:link w:val="Ttulo9"/>
    <w:uiPriority w:val="9"/>
    <w:semiHidden/>
    <w:rsid w:val="00337DBE"/>
    <w:rPr>
      <w:rFonts w:ascii="Cambria" w:eastAsia="Times New Roman" w:hAnsi="Cambria" w:cs="Times New Roman"/>
      <w:sz w:val="22"/>
      <w:szCs w:val="22"/>
    </w:rPr>
  </w:style>
  <w:style w:type="paragraph" w:styleId="Recuodecorpodetexto3">
    <w:name w:val="Body Text Indent 3"/>
    <w:basedOn w:val="Normal"/>
    <w:link w:val="Recuodecorpodetexto3Char"/>
    <w:unhideWhenUsed/>
    <w:rsid w:val="00337DBE"/>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337DBE"/>
    <w:rPr>
      <w:sz w:val="16"/>
      <w:szCs w:val="16"/>
    </w:rPr>
  </w:style>
  <w:style w:type="character" w:customStyle="1" w:styleId="Ttulo8Char">
    <w:name w:val="Título 8 Char"/>
    <w:basedOn w:val="Fontepargpadro"/>
    <w:link w:val="Ttulo8"/>
    <w:rsid w:val="00337DBE"/>
    <w:rPr>
      <w:sz w:val="24"/>
    </w:rPr>
  </w:style>
  <w:style w:type="paragraph" w:styleId="Textodenotadefim">
    <w:name w:val="endnote text"/>
    <w:basedOn w:val="Normal"/>
    <w:link w:val="TextodenotadefimChar"/>
    <w:semiHidden/>
    <w:rsid w:val="00337DBE"/>
    <w:pPr>
      <w:suppressAutoHyphens w:val="0"/>
      <w:spacing w:line="360" w:lineRule="atLeast"/>
      <w:ind w:left="567"/>
      <w:jc w:val="both"/>
    </w:pPr>
    <w:rPr>
      <w:rFonts w:ascii="Arial" w:hAnsi="Arial"/>
      <w:sz w:val="22"/>
    </w:rPr>
  </w:style>
  <w:style w:type="character" w:customStyle="1" w:styleId="TextodenotadefimChar">
    <w:name w:val="Texto de nota de fim Char"/>
    <w:basedOn w:val="Fontepargpadro"/>
    <w:link w:val="Textodenotadefim"/>
    <w:semiHidden/>
    <w:rsid w:val="00337DBE"/>
    <w:rPr>
      <w:rFonts w:ascii="Arial" w:hAnsi="Arial"/>
      <w:sz w:val="22"/>
    </w:rPr>
  </w:style>
  <w:style w:type="paragraph" w:styleId="Textoembloco">
    <w:name w:val="Block Text"/>
    <w:basedOn w:val="Normal"/>
    <w:rsid w:val="00337DBE"/>
    <w:pPr>
      <w:suppressAutoHyphens w:val="0"/>
      <w:spacing w:line="360" w:lineRule="atLeast"/>
      <w:ind w:left="-142" w:right="-45"/>
      <w:jc w:val="both"/>
    </w:pPr>
    <w:rPr>
      <w:rFonts w:ascii="Arial" w:hAnsi="Arial"/>
      <w:b/>
      <w:sz w:val="24"/>
    </w:rPr>
  </w:style>
  <w:style w:type="paragraph" w:styleId="Corpodetexto2">
    <w:name w:val="Body Text 2"/>
    <w:basedOn w:val="Normal"/>
    <w:link w:val="Corpodetexto2Char"/>
    <w:rsid w:val="00337DBE"/>
    <w:pPr>
      <w:suppressAutoHyphens w:val="0"/>
      <w:spacing w:line="360" w:lineRule="atLeast"/>
      <w:ind w:right="618"/>
      <w:jc w:val="both"/>
    </w:pPr>
    <w:rPr>
      <w:rFonts w:ascii="Arial" w:hAnsi="Arial"/>
      <w:b/>
      <w:sz w:val="24"/>
    </w:rPr>
  </w:style>
  <w:style w:type="character" w:customStyle="1" w:styleId="Corpodetexto2Char">
    <w:name w:val="Corpo de texto 2 Char"/>
    <w:basedOn w:val="Fontepargpadro"/>
    <w:link w:val="Corpodetexto2"/>
    <w:rsid w:val="00337DBE"/>
    <w:rPr>
      <w:rFonts w:ascii="Arial" w:hAnsi="Arial"/>
      <w:b/>
      <w:sz w:val="24"/>
    </w:rPr>
  </w:style>
  <w:style w:type="paragraph" w:styleId="Corpodetexto3">
    <w:name w:val="Body Text 3"/>
    <w:basedOn w:val="Normal"/>
    <w:link w:val="Corpodetexto3Char"/>
    <w:rsid w:val="00337DBE"/>
    <w:pPr>
      <w:tabs>
        <w:tab w:val="left" w:pos="10348"/>
      </w:tabs>
      <w:suppressAutoHyphens w:val="0"/>
      <w:ind w:right="51"/>
      <w:jc w:val="both"/>
    </w:pPr>
    <w:rPr>
      <w:sz w:val="24"/>
    </w:rPr>
  </w:style>
  <w:style w:type="character" w:customStyle="1" w:styleId="Corpodetexto3Char">
    <w:name w:val="Corpo de texto 3 Char"/>
    <w:basedOn w:val="Fontepargpadro"/>
    <w:link w:val="Corpodetexto3"/>
    <w:rsid w:val="00337DBE"/>
    <w:rPr>
      <w:sz w:val="24"/>
    </w:rPr>
  </w:style>
  <w:style w:type="character" w:styleId="Nmerodepgina">
    <w:name w:val="page number"/>
    <w:basedOn w:val="Fontepargpadro"/>
    <w:rsid w:val="00337DBE"/>
  </w:style>
  <w:style w:type="paragraph" w:customStyle="1" w:styleId="titulo4">
    <w:name w:val="titulo4"/>
    <w:basedOn w:val="Ttulo1"/>
    <w:rsid w:val="00337DBE"/>
    <w:pPr>
      <w:keepNext w:val="0"/>
      <w:tabs>
        <w:tab w:val="left" w:pos="4111"/>
      </w:tabs>
      <w:spacing w:before="240"/>
    </w:pPr>
    <w:rPr>
      <w:rFonts w:ascii="Arial" w:hAnsi="Arial"/>
      <w:b w:val="0"/>
      <w:lang w:val="pt-PT"/>
    </w:rPr>
  </w:style>
  <w:style w:type="paragraph" w:styleId="Recuodecorpodetexto">
    <w:name w:val="Body Text Indent"/>
    <w:basedOn w:val="Normal"/>
    <w:link w:val="RecuodecorpodetextoChar"/>
    <w:rsid w:val="00337DBE"/>
    <w:pPr>
      <w:suppressAutoHyphens w:val="0"/>
      <w:ind w:left="34"/>
    </w:pPr>
    <w:rPr>
      <w:b/>
    </w:rPr>
  </w:style>
  <w:style w:type="character" w:customStyle="1" w:styleId="RecuodecorpodetextoChar">
    <w:name w:val="Recuo de corpo de texto Char"/>
    <w:basedOn w:val="Fontepargpadro"/>
    <w:link w:val="Recuodecorpodetexto"/>
    <w:rsid w:val="00337DBE"/>
    <w:rPr>
      <w:b/>
    </w:rPr>
  </w:style>
  <w:style w:type="paragraph" w:styleId="MapadoDocumento">
    <w:name w:val="Document Map"/>
    <w:basedOn w:val="Normal"/>
    <w:link w:val="MapadoDocumentoChar"/>
    <w:semiHidden/>
    <w:rsid w:val="00337DBE"/>
    <w:pPr>
      <w:shd w:val="clear" w:color="auto" w:fill="000080"/>
      <w:suppressAutoHyphens w:val="0"/>
    </w:pPr>
    <w:rPr>
      <w:rFonts w:ascii="Tahoma" w:hAnsi="Tahoma"/>
    </w:rPr>
  </w:style>
  <w:style w:type="character" w:customStyle="1" w:styleId="MapadoDocumentoChar">
    <w:name w:val="Mapa do Documento Char"/>
    <w:basedOn w:val="Fontepargpadro"/>
    <w:link w:val="MapadoDocumento"/>
    <w:semiHidden/>
    <w:rsid w:val="00337DBE"/>
    <w:rPr>
      <w:rFonts w:ascii="Tahoma" w:hAnsi="Tahoma"/>
      <w:shd w:val="clear" w:color="auto" w:fill="000080"/>
    </w:rPr>
  </w:style>
  <w:style w:type="paragraph" w:styleId="Legenda">
    <w:name w:val="caption"/>
    <w:basedOn w:val="Normal"/>
    <w:next w:val="Normal"/>
    <w:qFormat/>
    <w:rsid w:val="00337DBE"/>
    <w:pPr>
      <w:suppressAutoHyphens w:val="0"/>
      <w:jc w:val="center"/>
    </w:pPr>
    <w:rPr>
      <w:b/>
      <w:sz w:val="24"/>
    </w:rPr>
  </w:style>
  <w:style w:type="paragraph" w:customStyle="1" w:styleId="Normal3">
    <w:name w:val="Normal 3"/>
    <w:basedOn w:val="Normal"/>
    <w:rsid w:val="00337DBE"/>
    <w:pPr>
      <w:spacing w:before="60" w:after="60"/>
      <w:ind w:left="2269" w:hanging="851"/>
      <w:jc w:val="both"/>
    </w:pPr>
    <w:rPr>
      <w:sz w:val="24"/>
      <w:lang w:eastAsia="ar-SA"/>
    </w:rPr>
  </w:style>
  <w:style w:type="paragraph" w:customStyle="1" w:styleId="Ttulo1doRosinaldo">
    <w:name w:val="Título 1 do Rosinaldo"/>
    <w:basedOn w:val="Normal"/>
    <w:rsid w:val="00337DBE"/>
    <w:pPr>
      <w:jc w:val="both"/>
    </w:pPr>
    <w:rPr>
      <w:rFonts w:ascii="Arial" w:hAnsi="Arial"/>
      <w:sz w:val="24"/>
      <w:lang w:eastAsia="ar-SA"/>
    </w:rPr>
  </w:style>
  <w:style w:type="character" w:customStyle="1" w:styleId="SubttuloChar">
    <w:name w:val="Subtítulo Char"/>
    <w:basedOn w:val="Fontepargpadro"/>
    <w:link w:val="Subttulo"/>
    <w:rsid w:val="004D60CC"/>
    <w:rPr>
      <w:rFonts w:ascii="Arial" w:eastAsia="Lucida Sans Unicode" w:hAnsi="Arial" w:cs="Tahoma"/>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5240</Words>
  <Characters>28296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PREFEITURA MUNICIPAL DA SERRA</vt:lpstr>
    </vt:vector>
  </TitlesOfParts>
  <Company>PMS</Company>
  <LinksUpToDate>false</LinksUpToDate>
  <CharactersWithSpaces>33470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DA SERRA</dc:title>
  <dc:creator>SESP</dc:creator>
  <cp:lastModifiedBy>Jefferson Zandonadi</cp:lastModifiedBy>
  <cp:revision>2</cp:revision>
  <cp:lastPrinted>2010-06-18T12:39:00Z</cp:lastPrinted>
  <dcterms:created xsi:type="dcterms:W3CDTF">2015-12-21T17:47:00Z</dcterms:created>
  <dcterms:modified xsi:type="dcterms:W3CDTF">2015-12-21T17:47:00Z</dcterms:modified>
</cp:coreProperties>
</file>